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7C" w:rsidRPr="00AC7440" w:rsidRDefault="00F9047C" w:rsidP="00AC744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440">
        <w:rPr>
          <w:rFonts w:ascii="Times New Roman" w:eastAsia="Times New Roman" w:hAnsi="Times New Roman" w:cs="Times New Roman"/>
          <w:b/>
          <w:sz w:val="28"/>
          <w:szCs w:val="28"/>
        </w:rPr>
        <w:t xml:space="preserve">Эффективная помощь лежачим пациентам: как выбрать </w:t>
      </w:r>
      <w:proofErr w:type="spellStart"/>
      <w:r w:rsidRPr="00AC7440">
        <w:rPr>
          <w:rFonts w:ascii="Times New Roman" w:eastAsia="Times New Roman" w:hAnsi="Times New Roman" w:cs="Times New Roman"/>
          <w:b/>
          <w:sz w:val="28"/>
          <w:szCs w:val="28"/>
        </w:rPr>
        <w:t>противопролежневый</w:t>
      </w:r>
      <w:proofErr w:type="spellEnd"/>
      <w:r w:rsidRPr="00AC7440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матрас</w:t>
      </w:r>
    </w:p>
    <w:p w:rsidR="00AC7440" w:rsidRDefault="00AC7440" w:rsidP="00AC7440">
      <w:pPr>
        <w:pStyle w:val="a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9047C" w:rsidRPr="00AC7440" w:rsidRDefault="00F9047C" w:rsidP="00AC744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440">
        <w:rPr>
          <w:rFonts w:ascii="Times New Roman" w:eastAsia="Times New Roman" w:hAnsi="Times New Roman" w:cs="Times New Roman"/>
          <w:sz w:val="28"/>
          <w:szCs w:val="28"/>
        </w:rPr>
        <w:t>Правильный выбор матраса для лежачих больных – важное условие профилактики и лечения пролежней, появление которых приводит к самым различным осложнениям. Такие изделия позволяют избежать развития застойных явлений в мягких тканях и становятся динамичной опорой для обездвиженного пациента.</w:t>
      </w:r>
    </w:p>
    <w:p w:rsidR="00AC7440" w:rsidRPr="00AC7440" w:rsidRDefault="00AC7440" w:rsidP="00AC7440">
      <w:pPr>
        <w:pStyle w:val="a6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9047C" w:rsidRDefault="00F9047C" w:rsidP="00AC7440">
      <w:pPr>
        <w:pStyle w:val="a6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AC7440">
        <w:rPr>
          <w:rFonts w:ascii="Times New Roman" w:eastAsia="Times New Roman" w:hAnsi="Times New Roman" w:cs="Times New Roman"/>
          <w:noProof/>
          <w:color w:val="666666"/>
          <w:sz w:val="28"/>
          <w:szCs w:val="28"/>
        </w:rPr>
        <w:drawing>
          <wp:inline distT="0" distB="0" distL="0" distR="0">
            <wp:extent cx="2466703" cy="1438910"/>
            <wp:effectExtent l="0" t="0" r="0" b="0"/>
            <wp:docPr id="1" name="Рисунок 1" descr="Как выбрать противопролежневый матр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ыбрать противопролежневый матра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670" cy="146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440">
        <w:rPr>
          <w:rFonts w:ascii="Times New Roman" w:eastAsia="Times New Roman" w:hAnsi="Times New Roman" w:cs="Times New Roman"/>
          <w:noProof/>
          <w:color w:val="666666"/>
          <w:sz w:val="28"/>
          <w:szCs w:val="28"/>
        </w:rPr>
        <w:t xml:space="preserve">         </w:t>
      </w:r>
      <w:r w:rsidR="00AC7440" w:rsidRPr="00AC7440">
        <w:rPr>
          <w:rFonts w:ascii="Times New Roman" w:eastAsia="Times New Roman" w:hAnsi="Times New Roman" w:cs="Times New Roman"/>
          <w:noProof/>
          <w:color w:val="666666"/>
          <w:sz w:val="28"/>
          <w:szCs w:val="28"/>
        </w:rPr>
        <w:drawing>
          <wp:inline distT="0" distB="0" distL="0" distR="0" wp14:anchorId="232125B7" wp14:editId="49B0A02B">
            <wp:extent cx="2868388" cy="1399540"/>
            <wp:effectExtent l="0" t="0" r="0" b="0"/>
            <wp:docPr id="5" name="Рисунок 5" descr="Разновидности моделей противопролежневых матра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новидности моделей противопролежневых матрас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89" cy="1446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440" w:rsidRPr="00AC7440" w:rsidRDefault="00AC7440" w:rsidP="00AC7440">
      <w:pPr>
        <w:pStyle w:val="a6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9047C" w:rsidRPr="00AC7440" w:rsidRDefault="00F9047C" w:rsidP="00AC7440">
      <w:pPr>
        <w:pStyle w:val="a6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C744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Разновидности моделей </w:t>
      </w:r>
      <w:proofErr w:type="spellStart"/>
      <w:r w:rsidRPr="00AC744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противопролежневых</w:t>
      </w:r>
      <w:proofErr w:type="spellEnd"/>
      <w:r w:rsidRPr="00AC744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матрасов</w:t>
      </w:r>
    </w:p>
    <w:p w:rsidR="00AC7440" w:rsidRPr="00AC7440" w:rsidRDefault="00AC7440" w:rsidP="00AC7440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047C" w:rsidRPr="00AC7440" w:rsidRDefault="00F9047C" w:rsidP="00AC744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7440">
        <w:rPr>
          <w:rFonts w:ascii="Times New Roman" w:eastAsia="Times New Roman" w:hAnsi="Times New Roman" w:cs="Times New Roman"/>
          <w:sz w:val="28"/>
          <w:szCs w:val="28"/>
        </w:rPr>
        <w:t>Противопролежневые</w:t>
      </w:r>
      <w:proofErr w:type="spellEnd"/>
      <w:r w:rsidRPr="00AC7440">
        <w:rPr>
          <w:rFonts w:ascii="Times New Roman" w:eastAsia="Times New Roman" w:hAnsi="Times New Roman" w:cs="Times New Roman"/>
          <w:sz w:val="28"/>
          <w:szCs w:val="28"/>
        </w:rPr>
        <w:t xml:space="preserve"> приспособления могут быть статичными и динамичными. Первая разновидность обеспечивает необходимую защиту благодаря способности адаптироваться к анатомическим особенностям и равномерно распределять давление. Поверхность динамичных матрасов способна двигаться при малейшем изменении положения тела. Этим достигается массажный эффект, препятствующий образованию пролежней. Также динамические модели могут иметь систему обдува, незаменимую для грузных и сильно потеющих людей.</w:t>
      </w:r>
    </w:p>
    <w:p w:rsidR="00F9047C" w:rsidRPr="00AC7440" w:rsidRDefault="00F9047C" w:rsidP="00AC744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440">
        <w:rPr>
          <w:rFonts w:ascii="Times New Roman" w:eastAsia="Times New Roman" w:hAnsi="Times New Roman" w:cs="Times New Roman"/>
          <w:sz w:val="28"/>
          <w:szCs w:val="28"/>
        </w:rPr>
        <w:t>По мягкости матрасы разделяются на жесткие, средней жесткости и мягкие. В зависимости от типа воздушных секций они могут быть:</w:t>
      </w:r>
    </w:p>
    <w:p w:rsidR="00F9047C" w:rsidRPr="00AC7440" w:rsidRDefault="00F9047C" w:rsidP="00AC7440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7440">
        <w:rPr>
          <w:rFonts w:ascii="Times New Roman" w:eastAsia="Times New Roman" w:hAnsi="Times New Roman" w:cs="Times New Roman"/>
          <w:sz w:val="28"/>
          <w:szCs w:val="28"/>
        </w:rPr>
        <w:t>ячеистыми</w:t>
      </w:r>
      <w:proofErr w:type="gramEnd"/>
      <w:r w:rsidRPr="00AC74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047C" w:rsidRPr="00AC7440" w:rsidRDefault="00F9047C" w:rsidP="00AC7440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C7440">
        <w:rPr>
          <w:rFonts w:ascii="Times New Roman" w:eastAsia="Times New Roman" w:hAnsi="Times New Roman" w:cs="Times New Roman"/>
          <w:sz w:val="28"/>
          <w:szCs w:val="28"/>
        </w:rPr>
        <w:t>балонными</w:t>
      </w:r>
      <w:proofErr w:type="spellEnd"/>
      <w:proofErr w:type="gramEnd"/>
      <w:r w:rsidRPr="00AC74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440" w:rsidRDefault="00AC7440" w:rsidP="00AC7440">
      <w:pPr>
        <w:pStyle w:val="a6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47C" w:rsidRPr="00AC7440" w:rsidRDefault="00F9047C" w:rsidP="00AC7440">
      <w:pPr>
        <w:pStyle w:val="a6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440">
        <w:rPr>
          <w:rFonts w:ascii="Times New Roman" w:eastAsia="Times New Roman" w:hAnsi="Times New Roman" w:cs="Times New Roman"/>
          <w:sz w:val="28"/>
          <w:szCs w:val="28"/>
        </w:rPr>
        <w:t>Ячеистые модели служат профилактике пролежней и их устранению на начальном этапе развития. Они состоят из воздушные ячеек, напоминающих устройство пчелиных сот. Эти секции соединяются с блоком управления, который поддерживает давление, возникающего под весом пациента. Благодаря улучшению кровообращения и массажу всего тела человек не нуждается в постоянных переворачиваниях.</w:t>
      </w:r>
    </w:p>
    <w:p w:rsidR="00F9047C" w:rsidRPr="00AC7440" w:rsidRDefault="00F9047C" w:rsidP="00AC7440">
      <w:pPr>
        <w:pStyle w:val="a6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7440">
        <w:rPr>
          <w:rFonts w:ascii="Times New Roman" w:eastAsia="Times New Roman" w:hAnsi="Times New Roman" w:cs="Times New Roman"/>
          <w:sz w:val="28"/>
          <w:szCs w:val="28"/>
        </w:rPr>
        <w:t>Балонные</w:t>
      </w:r>
      <w:proofErr w:type="spellEnd"/>
      <w:r w:rsidRPr="00AC7440">
        <w:rPr>
          <w:rFonts w:ascii="Times New Roman" w:eastAsia="Times New Roman" w:hAnsi="Times New Roman" w:cs="Times New Roman"/>
          <w:sz w:val="28"/>
          <w:szCs w:val="28"/>
        </w:rPr>
        <w:t xml:space="preserve"> варианты предназначены для больных с тяжелой форму пролежней. Их поверхность покрыта лазерной микроперфорацией, обеспечивающей дополнительный приток воздуха, а полотно состоит из двух групп трубчатых</w:t>
      </w:r>
      <w:r w:rsidRPr="00AC7440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Pr="00AC7440">
        <w:rPr>
          <w:rFonts w:ascii="Times New Roman" w:eastAsia="Times New Roman" w:hAnsi="Times New Roman" w:cs="Times New Roman"/>
          <w:sz w:val="28"/>
          <w:szCs w:val="28"/>
        </w:rPr>
        <w:t xml:space="preserve">подушек, по очереди наполняемых воздухом. Такие матрасы изготавливают из нетоксичных </w:t>
      </w:r>
      <w:proofErr w:type="spellStart"/>
      <w:r w:rsidRPr="00AC7440">
        <w:rPr>
          <w:rFonts w:ascii="Times New Roman" w:eastAsia="Times New Roman" w:hAnsi="Times New Roman" w:cs="Times New Roman"/>
          <w:sz w:val="28"/>
          <w:szCs w:val="28"/>
        </w:rPr>
        <w:t>гипоаллергенных</w:t>
      </w:r>
      <w:proofErr w:type="spellEnd"/>
      <w:r w:rsidRPr="00AC7440">
        <w:rPr>
          <w:rFonts w:ascii="Times New Roman" w:eastAsia="Times New Roman" w:hAnsi="Times New Roman" w:cs="Times New Roman"/>
          <w:sz w:val="28"/>
          <w:szCs w:val="28"/>
        </w:rPr>
        <w:t xml:space="preserve"> материалов, не впитывающих запахи.</w:t>
      </w:r>
    </w:p>
    <w:p w:rsidR="00AC7440" w:rsidRPr="00AC7440" w:rsidRDefault="00AC7440" w:rsidP="00AC7440">
      <w:pPr>
        <w:pStyle w:val="a6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F9047C" w:rsidRPr="00AC7440" w:rsidRDefault="00AC7440" w:rsidP="00AC7440">
      <w:pPr>
        <w:pStyle w:val="a6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666666"/>
          <w:sz w:val="28"/>
          <w:szCs w:val="28"/>
        </w:rPr>
        <w:t xml:space="preserve">  </w:t>
      </w:r>
    </w:p>
    <w:p w:rsidR="00AC7440" w:rsidRDefault="00AC7440" w:rsidP="00AC7440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047C" w:rsidRPr="00AC7440" w:rsidRDefault="00F9047C" w:rsidP="00AC7440">
      <w:pPr>
        <w:pStyle w:val="a6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C744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Энергозависимые и автономные устройства</w:t>
      </w:r>
    </w:p>
    <w:p w:rsidR="00F9047C" w:rsidRPr="00AC7440" w:rsidRDefault="00F9047C" w:rsidP="00AC744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440">
        <w:rPr>
          <w:rFonts w:ascii="Times New Roman" w:eastAsia="Times New Roman" w:hAnsi="Times New Roman" w:cs="Times New Roman"/>
          <w:sz w:val="28"/>
          <w:szCs w:val="28"/>
        </w:rPr>
        <w:t>Существуют модели с компрессорами и автономные, функционирующие без подключения к внешним источникам питания. Наличие компрессора подразумевает подключение устройства к электросети для нагнетания внутрь воздуха.</w:t>
      </w:r>
    </w:p>
    <w:p w:rsidR="00F9047C" w:rsidRPr="00AC7440" w:rsidRDefault="00F9047C" w:rsidP="00AC744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440">
        <w:rPr>
          <w:rFonts w:ascii="Times New Roman" w:eastAsia="Times New Roman" w:hAnsi="Times New Roman" w:cs="Times New Roman"/>
          <w:sz w:val="28"/>
          <w:szCs w:val="28"/>
        </w:rPr>
        <w:t>Среди энергонезависимых изделий популярностью пользуются матрасы, содержащие гель. Принцип работы такого изделия построен на равномерном распределении нагрузки, создаваемой телом больного.</w:t>
      </w:r>
    </w:p>
    <w:p w:rsidR="00F9047C" w:rsidRPr="00AC7440" w:rsidRDefault="00F9047C" w:rsidP="00AC744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440">
        <w:rPr>
          <w:rFonts w:ascii="Times New Roman" w:eastAsia="Times New Roman" w:hAnsi="Times New Roman" w:cs="Times New Roman"/>
          <w:sz w:val="28"/>
          <w:szCs w:val="28"/>
        </w:rPr>
        <w:t xml:space="preserve">Структура приспособления помогает устранению неровностей постели, что создает </w:t>
      </w:r>
      <w:proofErr w:type="spellStart"/>
      <w:r w:rsidRPr="00AC7440">
        <w:rPr>
          <w:rFonts w:ascii="Times New Roman" w:eastAsia="Times New Roman" w:hAnsi="Times New Roman" w:cs="Times New Roman"/>
          <w:sz w:val="28"/>
          <w:szCs w:val="28"/>
        </w:rPr>
        <w:t>противопролежневый</w:t>
      </w:r>
      <w:proofErr w:type="spellEnd"/>
      <w:r w:rsidRPr="00AC7440">
        <w:rPr>
          <w:rFonts w:ascii="Times New Roman" w:eastAsia="Times New Roman" w:hAnsi="Times New Roman" w:cs="Times New Roman"/>
          <w:sz w:val="28"/>
          <w:szCs w:val="28"/>
        </w:rPr>
        <w:t xml:space="preserve"> эффект и улучшает кровообращение. Вдобавок ко всем плюсам, такие варианты часто стоят меньше в сравнении с моделями, снабженными компрессором.</w:t>
      </w:r>
    </w:p>
    <w:p w:rsidR="00AC7440" w:rsidRDefault="00AC7440" w:rsidP="00AC744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47C" w:rsidRPr="00AC7440" w:rsidRDefault="00F9047C" w:rsidP="00AC744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440">
        <w:rPr>
          <w:rFonts w:ascii="Times New Roman" w:eastAsia="Times New Roman" w:hAnsi="Times New Roman" w:cs="Times New Roman"/>
          <w:b/>
          <w:sz w:val="28"/>
          <w:szCs w:val="28"/>
        </w:rPr>
        <w:t>Как правильно выбрать матрас и какой лучше</w:t>
      </w:r>
    </w:p>
    <w:p w:rsidR="00F9047C" w:rsidRPr="00AC7440" w:rsidRDefault="00F9047C" w:rsidP="00AC744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440">
        <w:rPr>
          <w:rFonts w:ascii="Times New Roman" w:eastAsia="Times New Roman" w:hAnsi="Times New Roman" w:cs="Times New Roman"/>
          <w:sz w:val="28"/>
          <w:szCs w:val="28"/>
        </w:rPr>
        <w:t>Чтобы изделие оказало необходимое воздействие, потребуется внимательно изучить его характеристики и подобрать оптимальный вариант. Статичные модели предназначены для частично подвижных пациентов. Динамичные матрасы производятся для полностью обездвиженных лежачих больных.</w:t>
      </w:r>
    </w:p>
    <w:p w:rsidR="00F9047C" w:rsidRPr="00AC7440" w:rsidRDefault="00F9047C" w:rsidP="00AC744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440">
        <w:rPr>
          <w:rFonts w:ascii="Times New Roman" w:eastAsia="Times New Roman" w:hAnsi="Times New Roman" w:cs="Times New Roman"/>
          <w:sz w:val="28"/>
          <w:szCs w:val="28"/>
        </w:rPr>
        <w:t xml:space="preserve">Изделия с ячеистой системой рекомендуются лицам с массой тела до 100 кг. </w:t>
      </w:r>
      <w:proofErr w:type="spellStart"/>
      <w:r w:rsidRPr="00AC7440">
        <w:rPr>
          <w:rFonts w:ascii="Times New Roman" w:eastAsia="Times New Roman" w:hAnsi="Times New Roman" w:cs="Times New Roman"/>
          <w:sz w:val="28"/>
          <w:szCs w:val="28"/>
        </w:rPr>
        <w:t>Балонные</w:t>
      </w:r>
      <w:proofErr w:type="spellEnd"/>
      <w:r w:rsidRPr="00AC7440">
        <w:rPr>
          <w:rFonts w:ascii="Times New Roman" w:eastAsia="Times New Roman" w:hAnsi="Times New Roman" w:cs="Times New Roman"/>
          <w:sz w:val="28"/>
          <w:szCs w:val="28"/>
        </w:rPr>
        <w:t xml:space="preserve"> варианты применяют для расположения больных, весящих более 100 кг.</w:t>
      </w:r>
    </w:p>
    <w:p w:rsidR="00F9047C" w:rsidRPr="00AC7440" w:rsidRDefault="00AC7440" w:rsidP="00AC744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47C" w:rsidRPr="00AC7440">
        <w:rPr>
          <w:rFonts w:ascii="Times New Roman" w:eastAsia="Times New Roman" w:hAnsi="Times New Roman" w:cs="Times New Roman"/>
          <w:sz w:val="28"/>
          <w:szCs w:val="28"/>
        </w:rPr>
        <w:t xml:space="preserve">Во время выбора подходящего варианта необходимо учитывать противопоказания. Пользоваться </w:t>
      </w:r>
      <w:proofErr w:type="spellStart"/>
      <w:r w:rsidR="00F9047C" w:rsidRPr="00AC7440">
        <w:rPr>
          <w:rFonts w:ascii="Times New Roman" w:eastAsia="Times New Roman" w:hAnsi="Times New Roman" w:cs="Times New Roman"/>
          <w:sz w:val="28"/>
          <w:szCs w:val="28"/>
        </w:rPr>
        <w:t>противопролежневыми</w:t>
      </w:r>
      <w:proofErr w:type="spellEnd"/>
      <w:r w:rsidR="00F9047C" w:rsidRPr="00AC7440">
        <w:rPr>
          <w:rFonts w:ascii="Times New Roman" w:eastAsia="Times New Roman" w:hAnsi="Times New Roman" w:cs="Times New Roman"/>
          <w:sz w:val="28"/>
          <w:szCs w:val="28"/>
        </w:rPr>
        <w:t xml:space="preserve"> приспособлениями не рекомендовано при:</w:t>
      </w:r>
    </w:p>
    <w:p w:rsidR="00F9047C" w:rsidRPr="00AC7440" w:rsidRDefault="00F9047C" w:rsidP="00AC7440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7440">
        <w:rPr>
          <w:rFonts w:ascii="Times New Roman" w:eastAsia="Times New Roman" w:hAnsi="Times New Roman" w:cs="Times New Roman"/>
          <w:sz w:val="28"/>
          <w:szCs w:val="28"/>
        </w:rPr>
        <w:t>спинномозговых</w:t>
      </w:r>
      <w:proofErr w:type="gramEnd"/>
      <w:r w:rsidRPr="00AC7440">
        <w:rPr>
          <w:rFonts w:ascii="Times New Roman" w:eastAsia="Times New Roman" w:hAnsi="Times New Roman" w:cs="Times New Roman"/>
          <w:sz w:val="28"/>
          <w:szCs w:val="28"/>
        </w:rPr>
        <w:t xml:space="preserve"> травмах;</w:t>
      </w:r>
    </w:p>
    <w:p w:rsidR="00F9047C" w:rsidRPr="00AC7440" w:rsidRDefault="00F9047C" w:rsidP="00AC7440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7440">
        <w:rPr>
          <w:rFonts w:ascii="Times New Roman" w:eastAsia="Times New Roman" w:hAnsi="Times New Roman" w:cs="Times New Roman"/>
          <w:sz w:val="28"/>
          <w:szCs w:val="28"/>
        </w:rPr>
        <w:t>инфекционных</w:t>
      </w:r>
      <w:proofErr w:type="gramEnd"/>
      <w:r w:rsidRPr="00AC7440">
        <w:rPr>
          <w:rFonts w:ascii="Times New Roman" w:eastAsia="Times New Roman" w:hAnsi="Times New Roman" w:cs="Times New Roman"/>
          <w:sz w:val="28"/>
          <w:szCs w:val="28"/>
        </w:rPr>
        <w:t xml:space="preserve"> ранах с гнойным или кровянистым отделяемым;</w:t>
      </w:r>
    </w:p>
    <w:p w:rsidR="00F9047C" w:rsidRPr="00AC7440" w:rsidRDefault="00F9047C" w:rsidP="00AC7440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7440">
        <w:rPr>
          <w:rFonts w:ascii="Times New Roman" w:eastAsia="Times New Roman" w:hAnsi="Times New Roman" w:cs="Times New Roman"/>
          <w:sz w:val="28"/>
          <w:szCs w:val="28"/>
        </w:rPr>
        <w:t>индивидуальной</w:t>
      </w:r>
      <w:proofErr w:type="gramEnd"/>
      <w:r w:rsidRPr="00AC7440">
        <w:rPr>
          <w:rFonts w:ascii="Times New Roman" w:eastAsia="Times New Roman" w:hAnsi="Times New Roman" w:cs="Times New Roman"/>
          <w:sz w:val="28"/>
          <w:szCs w:val="28"/>
        </w:rPr>
        <w:t xml:space="preserve"> непереносимости покрытия.</w:t>
      </w:r>
    </w:p>
    <w:p w:rsidR="00F9047C" w:rsidRPr="00AC7440" w:rsidRDefault="00F9047C" w:rsidP="00AC7440">
      <w:pPr>
        <w:pStyle w:val="a6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440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выбирать матрасы из </w:t>
      </w:r>
      <w:proofErr w:type="spellStart"/>
      <w:r w:rsidRPr="00AC7440">
        <w:rPr>
          <w:rFonts w:ascii="Times New Roman" w:eastAsia="Times New Roman" w:hAnsi="Times New Roman" w:cs="Times New Roman"/>
          <w:sz w:val="28"/>
          <w:szCs w:val="28"/>
        </w:rPr>
        <w:t>гипоаллергенных</w:t>
      </w:r>
      <w:proofErr w:type="spellEnd"/>
      <w:r w:rsidRPr="00AC7440">
        <w:rPr>
          <w:rFonts w:ascii="Times New Roman" w:eastAsia="Times New Roman" w:hAnsi="Times New Roman" w:cs="Times New Roman"/>
          <w:sz w:val="28"/>
          <w:szCs w:val="28"/>
        </w:rPr>
        <w:t xml:space="preserve"> и нетоксичных материалов, не вызывающих раздражения кожи и с повышенной прочностью. При недержании обязательным становится такое качество как водонепроницаемость.</w:t>
      </w:r>
    </w:p>
    <w:p w:rsidR="00F9047C" w:rsidRDefault="00F9047C" w:rsidP="00AC744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440">
        <w:rPr>
          <w:rFonts w:ascii="Times New Roman" w:eastAsia="Times New Roman" w:hAnsi="Times New Roman" w:cs="Times New Roman"/>
          <w:sz w:val="28"/>
          <w:szCs w:val="28"/>
        </w:rPr>
        <w:t xml:space="preserve">Если выбор сделан в пользу изделия с компрессором, потребуется учитывать уровень шума, возникающего </w:t>
      </w:r>
      <w:proofErr w:type="gramStart"/>
      <w:r w:rsidRPr="00AC7440">
        <w:rPr>
          <w:rFonts w:ascii="Times New Roman" w:eastAsia="Times New Roman" w:hAnsi="Times New Roman" w:cs="Times New Roman"/>
          <w:sz w:val="28"/>
          <w:szCs w:val="28"/>
        </w:rPr>
        <w:t xml:space="preserve">во время </w:t>
      </w:r>
      <w:proofErr w:type="gramEnd"/>
      <w:r w:rsidRPr="00AC7440">
        <w:rPr>
          <w:rFonts w:ascii="Times New Roman" w:eastAsia="Times New Roman" w:hAnsi="Times New Roman" w:cs="Times New Roman"/>
          <w:sz w:val="28"/>
          <w:szCs w:val="28"/>
        </w:rPr>
        <w:t xml:space="preserve">его работы. В целях безопасности он должен находиться в пределах 30 </w:t>
      </w:r>
      <w:proofErr w:type="spellStart"/>
      <w:r w:rsidRPr="00AC7440">
        <w:rPr>
          <w:rFonts w:ascii="Times New Roman" w:eastAsia="Times New Roman" w:hAnsi="Times New Roman" w:cs="Times New Roman"/>
          <w:sz w:val="28"/>
          <w:szCs w:val="28"/>
        </w:rPr>
        <w:t>Дб</w:t>
      </w:r>
      <w:proofErr w:type="spellEnd"/>
      <w:r w:rsidRPr="00AC7440">
        <w:rPr>
          <w:rFonts w:ascii="Times New Roman" w:eastAsia="Times New Roman" w:hAnsi="Times New Roman" w:cs="Times New Roman"/>
          <w:sz w:val="28"/>
          <w:szCs w:val="28"/>
        </w:rPr>
        <w:t>. В противном случае нервная система пациента будет постоянно подвергаться негативному воздействию.</w:t>
      </w:r>
    </w:p>
    <w:p w:rsidR="00AC7440" w:rsidRPr="00AC7440" w:rsidRDefault="00AC7440" w:rsidP="00AC744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47C" w:rsidRPr="00AC7440" w:rsidRDefault="00F9047C" w:rsidP="00AC744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AC744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79454" cy="1596390"/>
            <wp:effectExtent l="0" t="0" r="0" b="0"/>
            <wp:docPr id="3" name="Рисунок 3" descr="Как правильно выбрать матрас и какой луч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правильно выбрать матрас и какой лучш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609" cy="160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AC744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</w:t>
      </w:r>
      <w:r w:rsidR="00AC7440" w:rsidRPr="00AC744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2D6DC6E" wp14:editId="07D306AF">
            <wp:extent cx="2039513" cy="1781175"/>
            <wp:effectExtent l="0" t="0" r="0" b="0"/>
            <wp:docPr id="6" name="Рисунок 6" descr="Как пользоваться противопродежнывым матра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пользоваться противопродежнывым матрасо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57" cy="179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7440" w:rsidRDefault="00AC7440" w:rsidP="00AC744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440" w:rsidRDefault="00AC7440" w:rsidP="00AC744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47C" w:rsidRPr="00AC7440" w:rsidRDefault="00F9047C" w:rsidP="00AC744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440">
        <w:rPr>
          <w:rFonts w:ascii="Times New Roman" w:eastAsia="Times New Roman" w:hAnsi="Times New Roman" w:cs="Times New Roman"/>
          <w:b/>
          <w:sz w:val="28"/>
          <w:szCs w:val="28"/>
        </w:rPr>
        <w:t xml:space="preserve">Как пользоваться </w:t>
      </w:r>
      <w:proofErr w:type="spellStart"/>
      <w:r w:rsidRPr="00AC7440">
        <w:rPr>
          <w:rFonts w:ascii="Times New Roman" w:eastAsia="Times New Roman" w:hAnsi="Times New Roman" w:cs="Times New Roman"/>
          <w:b/>
          <w:sz w:val="28"/>
          <w:szCs w:val="28"/>
        </w:rPr>
        <w:t>противопродежнывым</w:t>
      </w:r>
      <w:proofErr w:type="spellEnd"/>
      <w:r w:rsidRPr="00AC7440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матрасом</w:t>
      </w:r>
    </w:p>
    <w:p w:rsidR="00F9047C" w:rsidRPr="00AC7440" w:rsidRDefault="00F9047C" w:rsidP="00AC744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440">
        <w:rPr>
          <w:rFonts w:ascii="Times New Roman" w:eastAsia="Times New Roman" w:hAnsi="Times New Roman" w:cs="Times New Roman"/>
          <w:sz w:val="28"/>
          <w:szCs w:val="28"/>
        </w:rPr>
        <w:t>В процессе эксплуатации необходимо соблюдать следующие правила:</w:t>
      </w:r>
    </w:p>
    <w:p w:rsidR="00F9047C" w:rsidRPr="00AC7440" w:rsidRDefault="00F9047C" w:rsidP="00AC744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7440">
        <w:rPr>
          <w:rFonts w:ascii="Times New Roman" w:eastAsia="Times New Roman" w:hAnsi="Times New Roman" w:cs="Times New Roman"/>
          <w:sz w:val="28"/>
          <w:szCs w:val="28"/>
        </w:rPr>
        <w:t>располагать</w:t>
      </w:r>
      <w:proofErr w:type="gramEnd"/>
      <w:r w:rsidRPr="00AC7440">
        <w:rPr>
          <w:rFonts w:ascii="Times New Roman" w:eastAsia="Times New Roman" w:hAnsi="Times New Roman" w:cs="Times New Roman"/>
          <w:sz w:val="28"/>
          <w:szCs w:val="28"/>
        </w:rPr>
        <w:t xml:space="preserve"> изделие на плотном покрытии или стандартном матрасе;</w:t>
      </w:r>
    </w:p>
    <w:p w:rsidR="00F9047C" w:rsidRPr="00AC7440" w:rsidRDefault="00F9047C" w:rsidP="00AC744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7440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AC7440">
        <w:rPr>
          <w:rFonts w:ascii="Times New Roman" w:eastAsia="Times New Roman" w:hAnsi="Times New Roman" w:cs="Times New Roman"/>
          <w:sz w:val="28"/>
          <w:szCs w:val="28"/>
        </w:rPr>
        <w:t xml:space="preserve"> наличии компрессора включать его на обозначенный в инструкции промежуток времени (около 10 мин), чтобы обеспечить необходимое количество воздуха;</w:t>
      </w:r>
    </w:p>
    <w:p w:rsidR="00F9047C" w:rsidRPr="00AC7440" w:rsidRDefault="00F9047C" w:rsidP="00AC744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7440">
        <w:rPr>
          <w:rFonts w:ascii="Times New Roman" w:eastAsia="Times New Roman" w:hAnsi="Times New Roman" w:cs="Times New Roman"/>
          <w:sz w:val="28"/>
          <w:szCs w:val="28"/>
        </w:rPr>
        <w:t>прежде</w:t>
      </w:r>
      <w:proofErr w:type="gramEnd"/>
      <w:r w:rsidRPr="00AC7440">
        <w:rPr>
          <w:rFonts w:ascii="Times New Roman" w:eastAsia="Times New Roman" w:hAnsi="Times New Roman" w:cs="Times New Roman"/>
          <w:sz w:val="28"/>
          <w:szCs w:val="28"/>
        </w:rPr>
        <w:t xml:space="preserve"> чем расположить пациента, готовый к использованию матрас накрывать чистой простыней;</w:t>
      </w:r>
    </w:p>
    <w:p w:rsidR="00F9047C" w:rsidRPr="00AC7440" w:rsidRDefault="00F9047C" w:rsidP="00AC7440">
      <w:pPr>
        <w:pStyle w:val="a6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7440">
        <w:rPr>
          <w:rFonts w:ascii="Times New Roman" w:eastAsia="Times New Roman" w:hAnsi="Times New Roman" w:cs="Times New Roman"/>
          <w:sz w:val="28"/>
          <w:szCs w:val="28"/>
        </w:rPr>
        <w:t>хранить</w:t>
      </w:r>
      <w:proofErr w:type="gramEnd"/>
      <w:r w:rsidRPr="00AC7440">
        <w:rPr>
          <w:rFonts w:ascii="Times New Roman" w:eastAsia="Times New Roman" w:hAnsi="Times New Roman" w:cs="Times New Roman"/>
          <w:sz w:val="28"/>
          <w:szCs w:val="28"/>
        </w:rPr>
        <w:t xml:space="preserve"> приспособление в сухом темном месте, отсоединив его от компрессора и выпустив воздух.</w:t>
      </w:r>
    </w:p>
    <w:p w:rsidR="00AC7440" w:rsidRDefault="00AC7440" w:rsidP="00AC744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047C" w:rsidRPr="00AC7440" w:rsidRDefault="00F9047C" w:rsidP="00AC744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440">
        <w:rPr>
          <w:rFonts w:ascii="Times New Roman" w:eastAsia="Times New Roman" w:hAnsi="Times New Roman" w:cs="Times New Roman"/>
          <w:sz w:val="28"/>
          <w:szCs w:val="28"/>
        </w:rPr>
        <w:t>Запрещается накачивать изделие или отключать компрессор, если пациент лежит на матрасе. Нельзя стирать приспособление. Очистка проводится в надутом состоянии, с использованием влажных салфеток и мыльного раствора. В случае обнаружения повреждений потребуется наложить на заплатку, прилагаемую в комплектации.</w:t>
      </w:r>
    </w:p>
    <w:p w:rsidR="00F9047C" w:rsidRPr="00AC7440" w:rsidRDefault="00F9047C" w:rsidP="00AC7440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440">
        <w:rPr>
          <w:rFonts w:ascii="Times New Roman" w:eastAsia="Times New Roman" w:hAnsi="Times New Roman" w:cs="Times New Roman"/>
          <w:sz w:val="28"/>
          <w:szCs w:val="28"/>
        </w:rPr>
        <w:t xml:space="preserve">Правильная эксплуатация </w:t>
      </w:r>
      <w:proofErr w:type="spellStart"/>
      <w:r w:rsidRPr="00AC7440">
        <w:rPr>
          <w:rFonts w:ascii="Times New Roman" w:eastAsia="Times New Roman" w:hAnsi="Times New Roman" w:cs="Times New Roman"/>
          <w:sz w:val="28"/>
          <w:szCs w:val="28"/>
        </w:rPr>
        <w:t>противопролежневого</w:t>
      </w:r>
      <w:proofErr w:type="spellEnd"/>
      <w:r w:rsidRPr="00AC7440">
        <w:rPr>
          <w:rFonts w:ascii="Times New Roman" w:eastAsia="Times New Roman" w:hAnsi="Times New Roman" w:cs="Times New Roman"/>
          <w:sz w:val="28"/>
          <w:szCs w:val="28"/>
        </w:rPr>
        <w:t xml:space="preserve"> приспособления позволит получить максимальный эффект от его применения, намного продлить срок службы, и заметно улучшить самочувствие больного.</w:t>
      </w:r>
    </w:p>
    <w:p w:rsidR="00722627" w:rsidRPr="00AC7440" w:rsidRDefault="00722627" w:rsidP="00AC74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722627" w:rsidRPr="00AC7440" w:rsidSect="00AC74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F34E1"/>
    <w:multiLevelType w:val="multilevel"/>
    <w:tmpl w:val="C408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128DC"/>
    <w:multiLevelType w:val="hybridMultilevel"/>
    <w:tmpl w:val="D7520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856C2"/>
    <w:multiLevelType w:val="multilevel"/>
    <w:tmpl w:val="D6EC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60376"/>
    <w:multiLevelType w:val="multilevel"/>
    <w:tmpl w:val="E5BA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A3514"/>
    <w:multiLevelType w:val="hybridMultilevel"/>
    <w:tmpl w:val="8ECA4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B6A48"/>
    <w:multiLevelType w:val="hybridMultilevel"/>
    <w:tmpl w:val="3988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047C"/>
    <w:rsid w:val="00722627"/>
    <w:rsid w:val="00AC7440"/>
    <w:rsid w:val="00F9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2E46B-F270-4626-A081-97BD5487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0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4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047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90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C7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5</cp:revision>
  <cp:lastPrinted>2019-06-04T11:12:00Z</cp:lastPrinted>
  <dcterms:created xsi:type="dcterms:W3CDTF">2019-05-27T19:08:00Z</dcterms:created>
  <dcterms:modified xsi:type="dcterms:W3CDTF">2019-06-04T11:12:00Z</dcterms:modified>
</cp:coreProperties>
</file>