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701" w:rsidRPr="004B4F3B" w:rsidRDefault="00382701" w:rsidP="004B4F3B">
      <w:pPr>
        <w:pStyle w:val="a6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proofErr w:type="spellStart"/>
      <w:r w:rsidRPr="004B4F3B">
        <w:rPr>
          <w:rFonts w:ascii="Times New Roman" w:eastAsia="Times New Roman" w:hAnsi="Times New Roman" w:cs="Times New Roman"/>
          <w:b/>
          <w:sz w:val="28"/>
          <w:szCs w:val="24"/>
        </w:rPr>
        <w:t>Глюкометр</w:t>
      </w:r>
      <w:proofErr w:type="spellEnd"/>
      <w:r w:rsidRPr="004B4F3B">
        <w:rPr>
          <w:rFonts w:ascii="Times New Roman" w:eastAsia="Times New Roman" w:hAnsi="Times New Roman" w:cs="Times New Roman"/>
          <w:b/>
          <w:sz w:val="28"/>
          <w:szCs w:val="24"/>
        </w:rPr>
        <w:t xml:space="preserve"> для пожилого человека: дельные советы по выбору</w:t>
      </w:r>
    </w:p>
    <w:p w:rsidR="004B4F3B" w:rsidRDefault="004B4F3B" w:rsidP="004B4F3B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4F3B" w:rsidRDefault="00382701" w:rsidP="004B4F3B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F3B">
        <w:rPr>
          <w:rFonts w:ascii="Times New Roman" w:eastAsia="Times New Roman" w:hAnsi="Times New Roman" w:cs="Times New Roman"/>
          <w:sz w:val="24"/>
          <w:szCs w:val="24"/>
        </w:rPr>
        <w:t xml:space="preserve">Даже если эндокринолог подробно объяснил все преимущества приобретения </w:t>
      </w:r>
      <w:proofErr w:type="spellStart"/>
      <w:r w:rsidRPr="004B4F3B">
        <w:rPr>
          <w:rFonts w:ascii="Times New Roman" w:eastAsia="Times New Roman" w:hAnsi="Times New Roman" w:cs="Times New Roman"/>
          <w:sz w:val="24"/>
          <w:szCs w:val="24"/>
        </w:rPr>
        <w:t>глюкометра</w:t>
      </w:r>
      <w:proofErr w:type="spellEnd"/>
      <w:r w:rsidRPr="004B4F3B">
        <w:rPr>
          <w:rFonts w:ascii="Times New Roman" w:eastAsia="Times New Roman" w:hAnsi="Times New Roman" w:cs="Times New Roman"/>
          <w:sz w:val="24"/>
          <w:szCs w:val="24"/>
        </w:rPr>
        <w:t xml:space="preserve"> – портативного аппарата для самостоятельного измерения уровня сахара в крови, не спешите бежать в аптеку и покупать рекомендованный врачом тестер. Есть модели универсальные, а есть специально созданные для слабовидящих, для путешественников и приверженцев активного образа жизни, для молодых и сведущих в современной технике людей. </w:t>
      </w:r>
    </w:p>
    <w:p w:rsidR="00382701" w:rsidRPr="004B4F3B" w:rsidRDefault="00382701" w:rsidP="004B4F3B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F3B">
        <w:rPr>
          <w:rFonts w:ascii="Times New Roman" w:eastAsia="Times New Roman" w:hAnsi="Times New Roman" w:cs="Times New Roman"/>
          <w:sz w:val="24"/>
          <w:szCs w:val="24"/>
        </w:rPr>
        <w:t xml:space="preserve">А существуют ли </w:t>
      </w:r>
      <w:proofErr w:type="spellStart"/>
      <w:r w:rsidRPr="004B4F3B">
        <w:rPr>
          <w:rFonts w:ascii="Times New Roman" w:eastAsia="Times New Roman" w:hAnsi="Times New Roman" w:cs="Times New Roman"/>
          <w:sz w:val="24"/>
          <w:szCs w:val="24"/>
        </w:rPr>
        <w:t>глюкометры</w:t>
      </w:r>
      <w:proofErr w:type="spellEnd"/>
      <w:r w:rsidRPr="004B4F3B">
        <w:rPr>
          <w:rFonts w:ascii="Times New Roman" w:eastAsia="Times New Roman" w:hAnsi="Times New Roman" w:cs="Times New Roman"/>
          <w:sz w:val="24"/>
          <w:szCs w:val="24"/>
        </w:rPr>
        <w:t>, максимально подходящие для пожилых? По каким параметрам их надо выбирать?</w:t>
      </w:r>
    </w:p>
    <w:p w:rsidR="00382701" w:rsidRPr="00382701" w:rsidRDefault="00382701" w:rsidP="004B4F3B">
      <w:pPr>
        <w:shd w:val="clear" w:color="auto" w:fill="FFFFFF"/>
        <w:spacing w:before="200" w:line="240" w:lineRule="auto"/>
        <w:jc w:val="center"/>
        <w:rPr>
          <w:rFonts w:ascii="Segoe UI" w:eastAsia="Times New Roman" w:hAnsi="Segoe UI" w:cs="Segoe UI"/>
          <w:color w:val="666666"/>
          <w:sz w:val="16"/>
          <w:szCs w:val="16"/>
        </w:rPr>
      </w:pPr>
      <w:r>
        <w:rPr>
          <w:rFonts w:ascii="Segoe UI" w:eastAsia="Times New Roman" w:hAnsi="Segoe UI" w:cs="Segoe UI"/>
          <w:noProof/>
          <w:color w:val="666666"/>
          <w:sz w:val="16"/>
          <w:szCs w:val="16"/>
        </w:rPr>
        <w:drawing>
          <wp:inline distT="0" distB="0" distL="0" distR="0">
            <wp:extent cx="2001161" cy="1334107"/>
            <wp:effectExtent l="0" t="0" r="0" b="0"/>
            <wp:docPr id="1" name="Рисунок 1" descr="Глюкометр для пожилого человека: дельные советы по выбор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люкометр для пожилого человека: дельные советы по выбору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758" cy="136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F3B" w:rsidRDefault="004B4F3B" w:rsidP="004B4F3B">
      <w:pPr>
        <w:pStyle w:val="a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2701" w:rsidRPr="004B4F3B" w:rsidRDefault="00382701" w:rsidP="004B4F3B">
      <w:pPr>
        <w:pStyle w:val="a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4F3B">
        <w:rPr>
          <w:rFonts w:ascii="Times New Roman" w:eastAsia="Times New Roman" w:hAnsi="Times New Roman" w:cs="Times New Roman"/>
          <w:b/>
          <w:sz w:val="24"/>
          <w:szCs w:val="24"/>
        </w:rPr>
        <w:t xml:space="preserve">Какие бывают виды </w:t>
      </w:r>
      <w:proofErr w:type="spellStart"/>
      <w:r w:rsidRPr="004B4F3B">
        <w:rPr>
          <w:rFonts w:ascii="Times New Roman" w:eastAsia="Times New Roman" w:hAnsi="Times New Roman" w:cs="Times New Roman"/>
          <w:b/>
          <w:sz w:val="24"/>
          <w:szCs w:val="24"/>
        </w:rPr>
        <w:t>глюкометров</w:t>
      </w:r>
      <w:proofErr w:type="spellEnd"/>
    </w:p>
    <w:p w:rsidR="00382701" w:rsidRPr="004B4F3B" w:rsidRDefault="00382701" w:rsidP="004B4F3B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F3B">
        <w:rPr>
          <w:rFonts w:ascii="Times New Roman" w:eastAsia="Times New Roman" w:hAnsi="Times New Roman" w:cs="Times New Roman"/>
          <w:sz w:val="24"/>
          <w:szCs w:val="24"/>
        </w:rPr>
        <w:t xml:space="preserve">Вне зависимости от «спецификации» действие таких приборов базируется на </w:t>
      </w:r>
      <w:proofErr w:type="spellStart"/>
      <w:r w:rsidRPr="004B4F3B">
        <w:rPr>
          <w:rFonts w:ascii="Times New Roman" w:eastAsia="Times New Roman" w:hAnsi="Times New Roman" w:cs="Times New Roman"/>
          <w:sz w:val="24"/>
          <w:szCs w:val="24"/>
        </w:rPr>
        <w:t>инвазивности</w:t>
      </w:r>
      <w:proofErr w:type="spellEnd"/>
      <w:r w:rsidRPr="004B4F3B">
        <w:rPr>
          <w:rFonts w:ascii="Times New Roman" w:eastAsia="Times New Roman" w:hAnsi="Times New Roman" w:cs="Times New Roman"/>
          <w:sz w:val="24"/>
          <w:szCs w:val="24"/>
        </w:rPr>
        <w:t xml:space="preserve"> – необходимости проколоть кожу, чтобы получить капельку крови для проверки уровня сахара. Помимо дизайна и размеров </w:t>
      </w:r>
      <w:proofErr w:type="spellStart"/>
      <w:r w:rsidRPr="004B4F3B">
        <w:rPr>
          <w:rFonts w:ascii="Times New Roman" w:eastAsia="Times New Roman" w:hAnsi="Times New Roman" w:cs="Times New Roman"/>
          <w:sz w:val="24"/>
          <w:szCs w:val="24"/>
        </w:rPr>
        <w:t>глюкометры</w:t>
      </w:r>
      <w:proofErr w:type="spellEnd"/>
      <w:r w:rsidRPr="004B4F3B">
        <w:rPr>
          <w:rFonts w:ascii="Times New Roman" w:eastAsia="Times New Roman" w:hAnsi="Times New Roman" w:cs="Times New Roman"/>
          <w:sz w:val="24"/>
          <w:szCs w:val="24"/>
        </w:rPr>
        <w:t xml:space="preserve"> различаются и по функциональности. Так, в частности:</w:t>
      </w:r>
    </w:p>
    <w:p w:rsidR="004B4F3B" w:rsidRDefault="00382701" w:rsidP="004B4F3B">
      <w:pPr>
        <w:pStyle w:val="a6"/>
        <w:numPr>
          <w:ilvl w:val="0"/>
          <w:numId w:val="4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B4F3B">
        <w:rPr>
          <w:rFonts w:ascii="Times New Roman" w:eastAsia="Times New Roman" w:hAnsi="Times New Roman" w:cs="Times New Roman"/>
          <w:sz w:val="24"/>
          <w:szCs w:val="24"/>
        </w:rPr>
        <w:t>фотометрические</w:t>
      </w:r>
      <w:proofErr w:type="gramEnd"/>
      <w:r w:rsidRPr="004B4F3B">
        <w:rPr>
          <w:rFonts w:ascii="Times New Roman" w:eastAsia="Times New Roman" w:hAnsi="Times New Roman" w:cs="Times New Roman"/>
          <w:sz w:val="24"/>
          <w:szCs w:val="24"/>
        </w:rPr>
        <w:t> – легки и компактны, но оснащены довольно хрупкой оптической системой, требующей регулярного и правильного ухода, погрешности в котором могут повлиять на точность показаний (равно как и внешние факторы – температура, особенности освещения и т. д.);</w:t>
      </w:r>
    </w:p>
    <w:p w:rsidR="004B4F3B" w:rsidRDefault="00382701" w:rsidP="004B4F3B">
      <w:pPr>
        <w:pStyle w:val="a6"/>
        <w:numPr>
          <w:ilvl w:val="0"/>
          <w:numId w:val="4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B4F3B">
        <w:rPr>
          <w:rFonts w:ascii="Times New Roman" w:eastAsia="Times New Roman" w:hAnsi="Times New Roman" w:cs="Times New Roman"/>
          <w:sz w:val="24"/>
          <w:szCs w:val="24"/>
        </w:rPr>
        <w:t>электрохимические</w:t>
      </w:r>
      <w:proofErr w:type="gramEnd"/>
      <w:r w:rsidRPr="004B4F3B">
        <w:rPr>
          <w:rFonts w:ascii="Times New Roman" w:eastAsia="Times New Roman" w:hAnsi="Times New Roman" w:cs="Times New Roman"/>
          <w:sz w:val="24"/>
          <w:szCs w:val="24"/>
        </w:rPr>
        <w:t>, осуществляющие диагностику двумя способами (</w:t>
      </w:r>
      <w:proofErr w:type="spellStart"/>
      <w:r w:rsidRPr="004B4F3B">
        <w:rPr>
          <w:rFonts w:ascii="Times New Roman" w:eastAsia="Times New Roman" w:hAnsi="Times New Roman" w:cs="Times New Roman"/>
          <w:sz w:val="24"/>
          <w:szCs w:val="24"/>
        </w:rPr>
        <w:t>амперометрией</w:t>
      </w:r>
      <w:proofErr w:type="spellEnd"/>
      <w:r w:rsidRPr="004B4F3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4B4F3B">
        <w:rPr>
          <w:rFonts w:ascii="Times New Roman" w:eastAsia="Times New Roman" w:hAnsi="Times New Roman" w:cs="Times New Roman"/>
          <w:sz w:val="24"/>
          <w:szCs w:val="24"/>
        </w:rPr>
        <w:t>кулонометрией</w:t>
      </w:r>
      <w:proofErr w:type="spellEnd"/>
      <w:r w:rsidRPr="004B4F3B">
        <w:rPr>
          <w:rFonts w:ascii="Times New Roman" w:eastAsia="Times New Roman" w:hAnsi="Times New Roman" w:cs="Times New Roman"/>
          <w:sz w:val="24"/>
          <w:szCs w:val="24"/>
        </w:rPr>
        <w:t xml:space="preserve">), – оптимальный образец как для применения пожилыми или очень чувствительными людьми, так и для контроля гликемии у </w:t>
      </w:r>
      <w:proofErr w:type="spellStart"/>
      <w:r w:rsidRPr="004B4F3B">
        <w:rPr>
          <w:rFonts w:ascii="Times New Roman" w:eastAsia="Times New Roman" w:hAnsi="Times New Roman" w:cs="Times New Roman"/>
          <w:sz w:val="24"/>
          <w:szCs w:val="24"/>
        </w:rPr>
        <w:t>детей;</w:t>
      </w:r>
      <w:proofErr w:type="spellEnd"/>
    </w:p>
    <w:p w:rsidR="004B4F3B" w:rsidRDefault="00382701" w:rsidP="004B4F3B">
      <w:pPr>
        <w:pStyle w:val="a6"/>
        <w:numPr>
          <w:ilvl w:val="0"/>
          <w:numId w:val="4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4B4F3B">
        <w:rPr>
          <w:rFonts w:ascii="Times New Roman" w:eastAsia="Times New Roman" w:hAnsi="Times New Roman" w:cs="Times New Roman"/>
          <w:sz w:val="24"/>
          <w:szCs w:val="24"/>
        </w:rPr>
        <w:t>биосенсорные</w:t>
      </w:r>
      <w:proofErr w:type="spellEnd"/>
      <w:proofErr w:type="gramEnd"/>
      <w:r w:rsidRPr="004B4F3B">
        <w:rPr>
          <w:rFonts w:ascii="Times New Roman" w:eastAsia="Times New Roman" w:hAnsi="Times New Roman" w:cs="Times New Roman"/>
          <w:sz w:val="24"/>
          <w:szCs w:val="24"/>
        </w:rPr>
        <w:t>, отличающиеся и точностью, и надежностью, и упрощенным функционалом, – они достаточно универсальны и подходят большинству диабетиков.</w:t>
      </w:r>
    </w:p>
    <w:p w:rsidR="004B4F3B" w:rsidRPr="004B4F3B" w:rsidRDefault="00382701" w:rsidP="004B4F3B">
      <w:pPr>
        <w:pStyle w:val="a6"/>
        <w:numPr>
          <w:ilvl w:val="0"/>
          <w:numId w:val="4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F3B">
        <w:rPr>
          <w:rFonts w:ascii="Times New Roman" w:eastAsia="Times New Roman" w:hAnsi="Times New Roman" w:cs="Times New Roman"/>
          <w:sz w:val="24"/>
          <w:szCs w:val="24"/>
        </w:rPr>
        <w:t xml:space="preserve">Вскоре станут доступными более совершенные </w:t>
      </w:r>
      <w:proofErr w:type="spellStart"/>
      <w:r w:rsidRPr="004B4F3B">
        <w:rPr>
          <w:rFonts w:ascii="Times New Roman" w:eastAsia="Times New Roman" w:hAnsi="Times New Roman" w:cs="Times New Roman"/>
          <w:sz w:val="24"/>
          <w:szCs w:val="24"/>
        </w:rPr>
        <w:t>глюкометры</w:t>
      </w:r>
      <w:proofErr w:type="spellEnd"/>
      <w:r w:rsidRPr="004B4F3B">
        <w:rPr>
          <w:rFonts w:ascii="Times New Roman" w:eastAsia="Times New Roman" w:hAnsi="Times New Roman" w:cs="Times New Roman"/>
          <w:sz w:val="24"/>
          <w:szCs w:val="24"/>
        </w:rPr>
        <w:t xml:space="preserve"> нового поколения – бесконтактные, с </w:t>
      </w:r>
      <w:proofErr w:type="spellStart"/>
      <w:r w:rsidRPr="004B4F3B">
        <w:rPr>
          <w:rFonts w:ascii="Times New Roman" w:eastAsia="Times New Roman" w:hAnsi="Times New Roman" w:cs="Times New Roman"/>
          <w:sz w:val="24"/>
          <w:szCs w:val="24"/>
        </w:rPr>
        <w:t>неинвазивным</w:t>
      </w:r>
      <w:proofErr w:type="spellEnd"/>
      <w:r w:rsidRPr="004B4F3B">
        <w:rPr>
          <w:rFonts w:ascii="Times New Roman" w:eastAsia="Times New Roman" w:hAnsi="Times New Roman" w:cs="Times New Roman"/>
          <w:sz w:val="24"/>
          <w:szCs w:val="24"/>
        </w:rPr>
        <w:t xml:space="preserve"> механизмом действия, основанном на сканировании ладони для анализа всех биохимических процессов, происходящих в организме больного</w:t>
      </w:r>
      <w:r w:rsidRPr="004B4F3B">
        <w:rPr>
          <w:rFonts w:eastAsia="Times New Roman"/>
          <w:color w:val="666666"/>
          <w:sz w:val="16"/>
          <w:szCs w:val="16"/>
        </w:rPr>
        <w:t>.</w:t>
      </w:r>
    </w:p>
    <w:p w:rsidR="00382701" w:rsidRPr="00382701" w:rsidRDefault="00382701" w:rsidP="004B4F3B">
      <w:pPr>
        <w:shd w:val="clear" w:color="auto" w:fill="FFFFFF"/>
        <w:spacing w:before="200" w:line="240" w:lineRule="auto"/>
        <w:jc w:val="center"/>
        <w:rPr>
          <w:rFonts w:ascii="Segoe UI" w:eastAsia="Times New Roman" w:hAnsi="Segoe UI" w:cs="Segoe UI"/>
          <w:color w:val="666666"/>
          <w:sz w:val="16"/>
          <w:szCs w:val="16"/>
        </w:rPr>
      </w:pPr>
      <w:r>
        <w:rPr>
          <w:rFonts w:ascii="Segoe UI" w:eastAsia="Times New Roman" w:hAnsi="Segoe UI" w:cs="Segoe UI"/>
          <w:noProof/>
          <w:color w:val="666666"/>
          <w:sz w:val="16"/>
          <w:szCs w:val="16"/>
        </w:rPr>
        <w:drawing>
          <wp:inline distT="0" distB="0" distL="0" distR="0">
            <wp:extent cx="3500085" cy="1369727"/>
            <wp:effectExtent l="0" t="0" r="0" b="0"/>
            <wp:docPr id="2" name="Рисунок 2" descr="Какие бывают виды глюкомет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кие бывают виды глюкометров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0364" cy="1416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F3B" w:rsidRPr="004B4F3B" w:rsidRDefault="00382701" w:rsidP="004B4F3B">
      <w:pPr>
        <w:pStyle w:val="a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4F3B">
        <w:rPr>
          <w:rFonts w:ascii="Times New Roman" w:eastAsia="Times New Roman" w:hAnsi="Times New Roman" w:cs="Times New Roman"/>
          <w:b/>
          <w:sz w:val="24"/>
          <w:szCs w:val="24"/>
        </w:rPr>
        <w:t xml:space="preserve">Какой </w:t>
      </w:r>
      <w:proofErr w:type="spellStart"/>
      <w:r w:rsidRPr="004B4F3B">
        <w:rPr>
          <w:rFonts w:ascii="Times New Roman" w:eastAsia="Times New Roman" w:hAnsi="Times New Roman" w:cs="Times New Roman"/>
          <w:b/>
          <w:sz w:val="24"/>
          <w:szCs w:val="24"/>
        </w:rPr>
        <w:t>глюкометр</w:t>
      </w:r>
      <w:proofErr w:type="spellEnd"/>
      <w:r w:rsidRPr="004B4F3B">
        <w:rPr>
          <w:rFonts w:ascii="Times New Roman" w:eastAsia="Times New Roman" w:hAnsi="Times New Roman" w:cs="Times New Roman"/>
          <w:b/>
          <w:sz w:val="24"/>
          <w:szCs w:val="24"/>
        </w:rPr>
        <w:t xml:space="preserve"> купить: краткий обзор популярных марок</w:t>
      </w:r>
    </w:p>
    <w:p w:rsidR="00382701" w:rsidRPr="004B4F3B" w:rsidRDefault="00382701" w:rsidP="004B4F3B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F3B">
        <w:rPr>
          <w:rFonts w:ascii="Times New Roman" w:eastAsia="Times New Roman" w:hAnsi="Times New Roman" w:cs="Times New Roman"/>
          <w:sz w:val="24"/>
          <w:szCs w:val="24"/>
        </w:rPr>
        <w:t>Что касается ключевых для старшего поколения критериев, то к ним можно отнести не только доступную стоимость и отсутствие проблем с поиском тест-полосок, но и необязательность некоторых дополнительных опций типа связи с компьютером, большого объема памяти, выдачи средних показателей или высокой скорости замеров.</w:t>
      </w:r>
    </w:p>
    <w:p w:rsidR="004B4F3B" w:rsidRDefault="00382701" w:rsidP="004B4F3B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F3B">
        <w:rPr>
          <w:rFonts w:ascii="Times New Roman" w:eastAsia="Times New Roman" w:hAnsi="Times New Roman" w:cs="Times New Roman"/>
          <w:sz w:val="24"/>
          <w:szCs w:val="24"/>
        </w:rPr>
        <w:t xml:space="preserve">И еще: пожилым обычно бывает непросто пользоваться новинками прогресса, поэтому лучше подбирать такой прибор, в котором был бы прочный корпус, крупные кнопки, интерфейс на родном языке, четкий экран и минимум подвижных деталей. </w:t>
      </w:r>
    </w:p>
    <w:p w:rsidR="004B4F3B" w:rsidRDefault="004B4F3B" w:rsidP="004B4F3B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2701" w:rsidRPr="004B4F3B" w:rsidRDefault="00382701" w:rsidP="004B4F3B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F3B">
        <w:rPr>
          <w:rFonts w:ascii="Times New Roman" w:eastAsia="Times New Roman" w:hAnsi="Times New Roman" w:cs="Times New Roman"/>
          <w:sz w:val="24"/>
          <w:szCs w:val="24"/>
        </w:rPr>
        <w:lastRenderedPageBreak/>
        <w:t>Вот лучшие образцы аппаратов, соответствующих таким требованиям:</w:t>
      </w:r>
    </w:p>
    <w:p w:rsidR="004B4F3B" w:rsidRDefault="00382701" w:rsidP="004B4F3B">
      <w:pPr>
        <w:pStyle w:val="a6"/>
        <w:numPr>
          <w:ilvl w:val="0"/>
          <w:numId w:val="4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B4F3B">
        <w:rPr>
          <w:rFonts w:ascii="Times New Roman" w:eastAsia="Times New Roman" w:hAnsi="Times New Roman" w:cs="Times New Roman"/>
          <w:sz w:val="24"/>
          <w:szCs w:val="24"/>
        </w:rPr>
        <w:t>OneTouch</w:t>
      </w:r>
      <w:proofErr w:type="spellEnd"/>
      <w:r w:rsidRPr="004B4F3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4B4F3B">
        <w:rPr>
          <w:rFonts w:ascii="Times New Roman" w:eastAsia="Times New Roman" w:hAnsi="Times New Roman" w:cs="Times New Roman"/>
          <w:sz w:val="24"/>
          <w:szCs w:val="24"/>
        </w:rPr>
        <w:t>Select</w:t>
      </w:r>
      <w:proofErr w:type="spellEnd"/>
      <w:r w:rsidRPr="004B4F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B4F3B">
        <w:rPr>
          <w:rFonts w:ascii="Times New Roman" w:eastAsia="Times New Roman" w:hAnsi="Times New Roman" w:cs="Times New Roman"/>
          <w:sz w:val="24"/>
          <w:szCs w:val="24"/>
        </w:rPr>
        <w:t>Select</w:t>
      </w:r>
      <w:proofErr w:type="spellEnd"/>
      <w:r w:rsidRPr="004B4F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4F3B">
        <w:rPr>
          <w:rFonts w:ascii="Times New Roman" w:eastAsia="Times New Roman" w:hAnsi="Times New Roman" w:cs="Times New Roman"/>
          <w:sz w:val="24"/>
          <w:szCs w:val="24"/>
        </w:rPr>
        <w:t>Simpl</w:t>
      </w:r>
      <w:proofErr w:type="spellEnd"/>
      <w:r w:rsidRPr="004B4F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B4F3B">
        <w:rPr>
          <w:rFonts w:ascii="Times New Roman" w:eastAsia="Times New Roman" w:hAnsi="Times New Roman" w:cs="Times New Roman"/>
          <w:sz w:val="24"/>
          <w:szCs w:val="24"/>
        </w:rPr>
        <w:t>Select</w:t>
      </w:r>
      <w:proofErr w:type="spellEnd"/>
      <w:r w:rsidRPr="004B4F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4F3B">
        <w:rPr>
          <w:rFonts w:ascii="Times New Roman" w:eastAsia="Times New Roman" w:hAnsi="Times New Roman" w:cs="Times New Roman"/>
          <w:sz w:val="24"/>
          <w:szCs w:val="24"/>
        </w:rPr>
        <w:t>Plus</w:t>
      </w:r>
      <w:proofErr w:type="spellEnd"/>
      <w:r w:rsidRPr="004B4F3B">
        <w:rPr>
          <w:rFonts w:ascii="Times New Roman" w:eastAsia="Times New Roman" w:hAnsi="Times New Roman" w:cs="Times New Roman"/>
          <w:sz w:val="24"/>
          <w:szCs w:val="24"/>
        </w:rPr>
        <w:t>) – американское производство с простой навигацией, полноценным меню из пяти разделов, обеспечивающим быстроту и правильность выбора нужного действия, с наличием удобной функции отметок о приеме пищи (до или после), плюс все преимущества высококонтрастного экрана с подсветкой и цветового индикатора, показывающего «эмоциональную» окраску уровня сахара (низкий, «так себе», высокий);</w:t>
      </w:r>
    </w:p>
    <w:p w:rsidR="004B4F3B" w:rsidRDefault="00382701" w:rsidP="004B4F3B">
      <w:pPr>
        <w:pStyle w:val="a6"/>
        <w:numPr>
          <w:ilvl w:val="0"/>
          <w:numId w:val="4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B4F3B">
        <w:rPr>
          <w:rFonts w:ascii="Times New Roman" w:eastAsia="Times New Roman" w:hAnsi="Times New Roman" w:cs="Times New Roman"/>
          <w:sz w:val="24"/>
          <w:szCs w:val="24"/>
        </w:rPr>
        <w:t>OneTouch</w:t>
      </w:r>
      <w:proofErr w:type="spellEnd"/>
      <w:r w:rsidRPr="004B4F3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4B4F3B">
        <w:rPr>
          <w:rFonts w:ascii="Times New Roman" w:eastAsia="Times New Roman" w:hAnsi="Times New Roman" w:cs="Times New Roman"/>
          <w:sz w:val="24"/>
          <w:szCs w:val="24"/>
        </w:rPr>
        <w:t>Verio</w:t>
      </w:r>
      <w:proofErr w:type="spellEnd"/>
      <w:r w:rsidRPr="004B4F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B4F3B">
        <w:rPr>
          <w:rFonts w:ascii="Times New Roman" w:eastAsia="Times New Roman" w:hAnsi="Times New Roman" w:cs="Times New Roman"/>
          <w:sz w:val="24"/>
          <w:szCs w:val="24"/>
        </w:rPr>
        <w:t>Verio</w:t>
      </w:r>
      <w:proofErr w:type="spellEnd"/>
      <w:r w:rsidRPr="004B4F3B">
        <w:rPr>
          <w:rFonts w:ascii="Times New Roman" w:eastAsia="Times New Roman" w:hAnsi="Times New Roman" w:cs="Times New Roman"/>
          <w:sz w:val="24"/>
          <w:szCs w:val="24"/>
        </w:rPr>
        <w:t xml:space="preserve"> IQ) – помимо </w:t>
      </w:r>
      <w:proofErr w:type="spellStart"/>
      <w:r w:rsidRPr="004B4F3B">
        <w:rPr>
          <w:rFonts w:ascii="Times New Roman" w:eastAsia="Times New Roman" w:hAnsi="Times New Roman" w:cs="Times New Roman"/>
          <w:sz w:val="24"/>
          <w:szCs w:val="24"/>
        </w:rPr>
        <w:t>высокочеткого</w:t>
      </w:r>
      <w:proofErr w:type="spellEnd"/>
      <w:r w:rsidRPr="004B4F3B">
        <w:rPr>
          <w:rFonts w:ascii="Times New Roman" w:eastAsia="Times New Roman" w:hAnsi="Times New Roman" w:cs="Times New Roman"/>
          <w:sz w:val="24"/>
          <w:szCs w:val="24"/>
        </w:rPr>
        <w:t xml:space="preserve"> цветного дисплея, надписи на котором отчетливо видны с дюжины шагов, модель обладает и другими значимыми характеристиками (например, автоотключение, работа без батареек, зарядка посредством универсального адаптера, отсутствие кодирования, возможность не только анализировать, но и определять тренды);</w:t>
      </w:r>
    </w:p>
    <w:p w:rsidR="004B4F3B" w:rsidRDefault="00382701" w:rsidP="004B4F3B">
      <w:pPr>
        <w:pStyle w:val="a6"/>
        <w:numPr>
          <w:ilvl w:val="0"/>
          <w:numId w:val="4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B4F3B">
        <w:rPr>
          <w:rFonts w:ascii="Times New Roman" w:eastAsia="Times New Roman" w:hAnsi="Times New Roman" w:cs="Times New Roman"/>
          <w:sz w:val="24"/>
          <w:szCs w:val="24"/>
        </w:rPr>
        <w:t>Contour</w:t>
      </w:r>
      <w:proofErr w:type="spellEnd"/>
      <w:r w:rsidRPr="004B4F3B">
        <w:rPr>
          <w:rFonts w:ascii="Times New Roman" w:eastAsia="Times New Roman" w:hAnsi="Times New Roman" w:cs="Times New Roman"/>
          <w:sz w:val="24"/>
          <w:szCs w:val="24"/>
        </w:rPr>
        <w:t xml:space="preserve"> (TS и </w:t>
      </w:r>
      <w:proofErr w:type="spellStart"/>
      <w:r w:rsidRPr="004B4F3B">
        <w:rPr>
          <w:rFonts w:ascii="Times New Roman" w:eastAsia="Times New Roman" w:hAnsi="Times New Roman" w:cs="Times New Roman"/>
          <w:sz w:val="24"/>
          <w:szCs w:val="24"/>
        </w:rPr>
        <w:t>Plus</w:t>
      </w:r>
      <w:proofErr w:type="spellEnd"/>
      <w:r w:rsidRPr="004B4F3B">
        <w:rPr>
          <w:rFonts w:ascii="Times New Roman" w:eastAsia="Times New Roman" w:hAnsi="Times New Roman" w:cs="Times New Roman"/>
          <w:sz w:val="24"/>
          <w:szCs w:val="24"/>
        </w:rPr>
        <w:t xml:space="preserve">) – заявленная японским производителем «абсолютная простота» полностью реализована в </w:t>
      </w:r>
      <w:proofErr w:type="spellStart"/>
      <w:r w:rsidRPr="004B4F3B">
        <w:rPr>
          <w:rFonts w:ascii="Times New Roman" w:eastAsia="Times New Roman" w:hAnsi="Times New Roman" w:cs="Times New Roman"/>
          <w:sz w:val="24"/>
          <w:szCs w:val="24"/>
        </w:rPr>
        <w:t>высокоточности</w:t>
      </w:r>
      <w:proofErr w:type="spellEnd"/>
      <w:r w:rsidRPr="004B4F3B">
        <w:rPr>
          <w:rFonts w:ascii="Times New Roman" w:eastAsia="Times New Roman" w:hAnsi="Times New Roman" w:cs="Times New Roman"/>
          <w:sz w:val="24"/>
          <w:szCs w:val="24"/>
        </w:rPr>
        <w:t xml:space="preserve"> результатов, не зависящих от содержания простых сахаров в крови (например, галактозы), в простоте мануала и отсутствии кодировки. Кнопок всего две (обе очень крупные), гнездо для тест-полоски отделано ярко-оранжевым пластиком, а крови для забора понадобится совсем мало (всего 0,6 </w:t>
      </w:r>
      <w:proofErr w:type="spellStart"/>
      <w:r w:rsidRPr="004B4F3B">
        <w:rPr>
          <w:rFonts w:ascii="Times New Roman" w:eastAsia="Times New Roman" w:hAnsi="Times New Roman" w:cs="Times New Roman"/>
          <w:sz w:val="24"/>
          <w:szCs w:val="24"/>
        </w:rPr>
        <w:t>мкл</w:t>
      </w:r>
      <w:proofErr w:type="spellEnd"/>
      <w:r w:rsidRPr="004B4F3B">
        <w:rPr>
          <w:rFonts w:ascii="Times New Roman" w:eastAsia="Times New Roman" w:hAnsi="Times New Roman" w:cs="Times New Roman"/>
          <w:sz w:val="24"/>
          <w:szCs w:val="24"/>
        </w:rPr>
        <w:t xml:space="preserve">), что позволит делать проколы на минимальную </w:t>
      </w:r>
      <w:proofErr w:type="spellStart"/>
      <w:r w:rsidRPr="004B4F3B">
        <w:rPr>
          <w:rFonts w:ascii="Times New Roman" w:eastAsia="Times New Roman" w:hAnsi="Times New Roman" w:cs="Times New Roman"/>
          <w:sz w:val="24"/>
          <w:szCs w:val="24"/>
        </w:rPr>
        <w:t>глубину;</w:t>
      </w:r>
      <w:proofErr w:type="spellEnd"/>
    </w:p>
    <w:p w:rsidR="004B4F3B" w:rsidRPr="004B4F3B" w:rsidRDefault="00382701" w:rsidP="004B4F3B">
      <w:pPr>
        <w:pStyle w:val="a6"/>
        <w:numPr>
          <w:ilvl w:val="0"/>
          <w:numId w:val="4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B4F3B">
        <w:rPr>
          <w:rFonts w:ascii="Times New Roman" w:eastAsia="Times New Roman" w:hAnsi="Times New Roman" w:cs="Times New Roman"/>
          <w:sz w:val="24"/>
          <w:szCs w:val="24"/>
        </w:rPr>
        <w:t>Akku-Chek</w:t>
      </w:r>
      <w:proofErr w:type="spellEnd"/>
      <w:r w:rsidRPr="004B4F3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4B4F3B">
        <w:rPr>
          <w:rFonts w:ascii="Times New Roman" w:eastAsia="Times New Roman" w:hAnsi="Times New Roman" w:cs="Times New Roman"/>
          <w:sz w:val="24"/>
          <w:szCs w:val="24"/>
        </w:rPr>
        <w:t>Performa</w:t>
      </w:r>
      <w:proofErr w:type="spellEnd"/>
      <w:r w:rsidRPr="004B4F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B4F3B">
        <w:rPr>
          <w:rFonts w:ascii="Times New Roman" w:eastAsia="Times New Roman" w:hAnsi="Times New Roman" w:cs="Times New Roman"/>
          <w:sz w:val="24"/>
          <w:szCs w:val="24"/>
        </w:rPr>
        <w:t>Mobile</w:t>
      </w:r>
      <w:proofErr w:type="spellEnd"/>
      <w:r w:rsidRPr="004B4F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B4F3B">
        <w:rPr>
          <w:rFonts w:ascii="Times New Roman" w:eastAsia="Times New Roman" w:hAnsi="Times New Roman" w:cs="Times New Roman"/>
          <w:sz w:val="24"/>
          <w:szCs w:val="24"/>
        </w:rPr>
        <w:t>Active</w:t>
      </w:r>
      <w:proofErr w:type="spellEnd"/>
      <w:r w:rsidRPr="004B4F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B4F3B">
        <w:rPr>
          <w:rFonts w:ascii="Times New Roman" w:eastAsia="Times New Roman" w:hAnsi="Times New Roman" w:cs="Times New Roman"/>
          <w:sz w:val="24"/>
          <w:szCs w:val="24"/>
        </w:rPr>
        <w:t>Performa</w:t>
      </w:r>
      <w:proofErr w:type="spellEnd"/>
      <w:r w:rsidRPr="004B4F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4F3B">
        <w:rPr>
          <w:rFonts w:ascii="Times New Roman" w:eastAsia="Times New Roman" w:hAnsi="Times New Roman" w:cs="Times New Roman"/>
          <w:sz w:val="24"/>
          <w:szCs w:val="24"/>
        </w:rPr>
        <w:t>Nano</w:t>
      </w:r>
      <w:proofErr w:type="spellEnd"/>
      <w:r w:rsidRPr="004B4F3B">
        <w:rPr>
          <w:rFonts w:ascii="Times New Roman" w:eastAsia="Times New Roman" w:hAnsi="Times New Roman" w:cs="Times New Roman"/>
          <w:sz w:val="24"/>
          <w:szCs w:val="24"/>
        </w:rPr>
        <w:t>) – подтвержденное немецкое качество с готовым решением, подходящим для любого пользователя. Одна из наиболее ярких особенностей приборов этой марки – наличие ланцетов «</w:t>
      </w:r>
      <w:proofErr w:type="spellStart"/>
      <w:r w:rsidRPr="004B4F3B">
        <w:rPr>
          <w:rFonts w:ascii="Times New Roman" w:eastAsia="Times New Roman" w:hAnsi="Times New Roman" w:cs="Times New Roman"/>
          <w:sz w:val="24"/>
          <w:szCs w:val="24"/>
        </w:rPr>
        <w:t>Софткликс</w:t>
      </w:r>
      <w:proofErr w:type="spellEnd"/>
      <w:r w:rsidRPr="004B4F3B">
        <w:rPr>
          <w:rFonts w:ascii="Times New Roman" w:eastAsia="Times New Roman" w:hAnsi="Times New Roman" w:cs="Times New Roman"/>
          <w:sz w:val="24"/>
          <w:szCs w:val="24"/>
        </w:rPr>
        <w:t>» с особой заточкой для безболезненного прокалывания. Широкая распространенность, доступность комплектов полосок/ланцетов, удобство, мобильность и простота использования делают эту линейку тестеров едва ли не самой востребованной среди отечественного потребителя.</w:t>
      </w:r>
    </w:p>
    <w:p w:rsidR="004B4F3B" w:rsidRPr="004B4F3B" w:rsidRDefault="00382701" w:rsidP="004B4F3B">
      <w:pPr>
        <w:pStyle w:val="a6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B4F3B">
        <w:rPr>
          <w:rFonts w:ascii="Times New Roman" w:eastAsia="Times New Roman" w:hAnsi="Times New Roman" w:cs="Times New Roman"/>
          <w:i/>
          <w:sz w:val="24"/>
          <w:szCs w:val="24"/>
        </w:rPr>
        <w:t>В перечисленных модификациях – своя вариативность исполнения, свои недостатки или неудобства, но беглый обзор ключевых особенностей наверняка поможет лучше сориентироваться и упростит выбор.</w:t>
      </w:r>
    </w:p>
    <w:p w:rsidR="00382701" w:rsidRPr="00382701" w:rsidRDefault="00382701" w:rsidP="004B4F3B">
      <w:pPr>
        <w:shd w:val="clear" w:color="auto" w:fill="FFFFFF"/>
        <w:spacing w:before="200" w:line="240" w:lineRule="auto"/>
        <w:jc w:val="center"/>
        <w:rPr>
          <w:rFonts w:ascii="Segoe UI" w:eastAsia="Times New Roman" w:hAnsi="Segoe UI" w:cs="Segoe UI"/>
          <w:color w:val="666666"/>
          <w:sz w:val="16"/>
          <w:szCs w:val="16"/>
        </w:rPr>
      </w:pPr>
      <w:r>
        <w:rPr>
          <w:rFonts w:ascii="Segoe UI" w:eastAsia="Times New Roman" w:hAnsi="Segoe UI" w:cs="Segoe UI"/>
          <w:noProof/>
          <w:color w:val="666666"/>
          <w:sz w:val="16"/>
          <w:szCs w:val="16"/>
        </w:rPr>
        <w:drawing>
          <wp:inline distT="0" distB="0" distL="0" distR="0">
            <wp:extent cx="1951506" cy="1101080"/>
            <wp:effectExtent l="0" t="0" r="0" b="0"/>
            <wp:docPr id="3" name="Рисунок 3" descr="Какой глюкометр купить: краткий обзор популярных мар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кой глюкометр купить: краткий обзор популярных марок"/>
                    <pic:cNvPicPr>
                      <a:picLocks noChangeAspect="1" noChangeArrowheads="1"/>
                    </pic:cNvPicPr>
                  </pic:nvPicPr>
                  <pic:blipFill rotWithShape="1">
                    <a:blip r:embed="rId7"/>
                    <a:srcRect r="859" b="41968"/>
                    <a:stretch/>
                  </pic:blipFill>
                  <pic:spPr bwMode="auto">
                    <a:xfrm>
                      <a:off x="0" y="0"/>
                      <a:ext cx="2036196" cy="1148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B4F3B">
        <w:rPr>
          <w:rFonts w:ascii="Segoe UI" w:eastAsia="Times New Roman" w:hAnsi="Segoe UI" w:cs="Segoe UI"/>
          <w:noProof/>
          <w:color w:val="666666"/>
          <w:sz w:val="16"/>
          <w:szCs w:val="16"/>
        </w:rPr>
        <w:drawing>
          <wp:inline distT="0" distB="0" distL="0" distR="0" wp14:anchorId="22CA57A1" wp14:editId="4790782E">
            <wp:extent cx="2423099" cy="1052478"/>
            <wp:effectExtent l="0" t="0" r="0" b="0"/>
            <wp:docPr id="4" name="Рисунок 4" descr="Какой глюкометр купить: краткий обзор популярных мар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кой глюкометр купить: краткий обзор популярных марок"/>
                    <pic:cNvPicPr>
                      <a:picLocks noChangeAspect="1" noChangeArrowheads="1"/>
                    </pic:cNvPicPr>
                  </pic:nvPicPr>
                  <pic:blipFill rotWithShape="1">
                    <a:blip r:embed="rId7"/>
                    <a:srcRect l="1" t="56145" r="2677"/>
                    <a:stretch/>
                  </pic:blipFill>
                  <pic:spPr bwMode="auto">
                    <a:xfrm>
                      <a:off x="0" y="0"/>
                      <a:ext cx="2562063" cy="1112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82701" w:rsidRPr="004B4F3B" w:rsidRDefault="00382701" w:rsidP="004B4F3B">
      <w:pPr>
        <w:pStyle w:val="a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4F3B">
        <w:rPr>
          <w:rFonts w:ascii="Times New Roman" w:eastAsia="Times New Roman" w:hAnsi="Times New Roman" w:cs="Times New Roman"/>
          <w:b/>
          <w:sz w:val="24"/>
          <w:szCs w:val="24"/>
        </w:rPr>
        <w:t xml:space="preserve">Как пользоваться </w:t>
      </w:r>
      <w:proofErr w:type="spellStart"/>
      <w:r w:rsidRPr="004B4F3B">
        <w:rPr>
          <w:rFonts w:ascii="Times New Roman" w:eastAsia="Times New Roman" w:hAnsi="Times New Roman" w:cs="Times New Roman"/>
          <w:b/>
          <w:sz w:val="24"/>
          <w:szCs w:val="24"/>
        </w:rPr>
        <w:t>глюкометром</w:t>
      </w:r>
      <w:proofErr w:type="spellEnd"/>
      <w:r w:rsidRPr="004B4F3B">
        <w:rPr>
          <w:rFonts w:ascii="Times New Roman" w:eastAsia="Times New Roman" w:hAnsi="Times New Roman" w:cs="Times New Roman"/>
          <w:b/>
          <w:sz w:val="24"/>
          <w:szCs w:val="24"/>
        </w:rPr>
        <w:t xml:space="preserve"> в домашних условиях</w:t>
      </w:r>
    </w:p>
    <w:p w:rsidR="00382701" w:rsidRPr="004B4F3B" w:rsidRDefault="00382701" w:rsidP="004B4F3B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F3B">
        <w:rPr>
          <w:rFonts w:ascii="Times New Roman" w:eastAsia="Times New Roman" w:hAnsi="Times New Roman" w:cs="Times New Roman"/>
          <w:sz w:val="24"/>
          <w:szCs w:val="24"/>
        </w:rPr>
        <w:t>Помимо общих правил эксплуатации в каждой инструкции содержится и руководство по забору крови и ее дальнейшему анализу. Соблюдайте последовательность, чтобы сделать процесс безопасным и по возможности комфортным:</w:t>
      </w:r>
    </w:p>
    <w:p w:rsidR="004B4F3B" w:rsidRDefault="00382701" w:rsidP="004B4F3B">
      <w:pPr>
        <w:pStyle w:val="a6"/>
        <w:numPr>
          <w:ilvl w:val="0"/>
          <w:numId w:val="4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B4F3B">
        <w:rPr>
          <w:rFonts w:ascii="Times New Roman" w:eastAsia="Times New Roman" w:hAnsi="Times New Roman" w:cs="Times New Roman"/>
          <w:sz w:val="24"/>
          <w:szCs w:val="24"/>
        </w:rPr>
        <w:t>подготовьте</w:t>
      </w:r>
      <w:proofErr w:type="gramEnd"/>
      <w:r w:rsidRPr="004B4F3B">
        <w:rPr>
          <w:rFonts w:ascii="Times New Roman" w:eastAsia="Times New Roman" w:hAnsi="Times New Roman" w:cs="Times New Roman"/>
          <w:sz w:val="24"/>
          <w:szCs w:val="24"/>
        </w:rPr>
        <w:t xml:space="preserve"> тестер к работе, вставив батарейку или нажав кнопку активации;</w:t>
      </w:r>
    </w:p>
    <w:p w:rsidR="004B4F3B" w:rsidRDefault="00382701" w:rsidP="004B4F3B">
      <w:pPr>
        <w:pStyle w:val="a6"/>
        <w:numPr>
          <w:ilvl w:val="0"/>
          <w:numId w:val="4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B4F3B">
        <w:rPr>
          <w:rFonts w:ascii="Times New Roman" w:eastAsia="Times New Roman" w:hAnsi="Times New Roman" w:cs="Times New Roman"/>
          <w:sz w:val="24"/>
          <w:szCs w:val="24"/>
        </w:rPr>
        <w:t>перед</w:t>
      </w:r>
      <w:proofErr w:type="gramEnd"/>
      <w:r w:rsidRPr="004B4F3B">
        <w:rPr>
          <w:rFonts w:ascii="Times New Roman" w:eastAsia="Times New Roman" w:hAnsi="Times New Roman" w:cs="Times New Roman"/>
          <w:sz w:val="24"/>
          <w:szCs w:val="24"/>
        </w:rPr>
        <w:t xml:space="preserve"> замером тщательно помойте и высушите руки, подготовьте спирт и ватный диск для обработки места прокола;</w:t>
      </w:r>
    </w:p>
    <w:p w:rsidR="004B4F3B" w:rsidRDefault="00382701" w:rsidP="004B4F3B">
      <w:pPr>
        <w:pStyle w:val="a6"/>
        <w:numPr>
          <w:ilvl w:val="0"/>
          <w:numId w:val="4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B4F3B">
        <w:rPr>
          <w:rFonts w:ascii="Times New Roman" w:eastAsia="Times New Roman" w:hAnsi="Times New Roman" w:cs="Times New Roman"/>
          <w:sz w:val="24"/>
          <w:szCs w:val="24"/>
        </w:rPr>
        <w:t>вскройте</w:t>
      </w:r>
      <w:proofErr w:type="gramEnd"/>
      <w:r w:rsidRPr="004B4F3B">
        <w:rPr>
          <w:rFonts w:ascii="Times New Roman" w:eastAsia="Times New Roman" w:hAnsi="Times New Roman" w:cs="Times New Roman"/>
          <w:sz w:val="24"/>
          <w:szCs w:val="24"/>
        </w:rPr>
        <w:t xml:space="preserve"> защитный колпачок на ланцете и установите его в </w:t>
      </w:r>
      <w:proofErr w:type="spellStart"/>
      <w:r w:rsidRPr="004B4F3B">
        <w:rPr>
          <w:rFonts w:ascii="Times New Roman" w:eastAsia="Times New Roman" w:hAnsi="Times New Roman" w:cs="Times New Roman"/>
          <w:sz w:val="24"/>
          <w:szCs w:val="24"/>
        </w:rPr>
        <w:t>прокалыватель;</w:t>
      </w:r>
      <w:proofErr w:type="spellEnd"/>
    </w:p>
    <w:p w:rsidR="004B4F3B" w:rsidRDefault="00382701" w:rsidP="004B4F3B">
      <w:pPr>
        <w:pStyle w:val="a6"/>
        <w:numPr>
          <w:ilvl w:val="0"/>
          <w:numId w:val="4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B4F3B">
        <w:rPr>
          <w:rFonts w:ascii="Times New Roman" w:eastAsia="Times New Roman" w:hAnsi="Times New Roman" w:cs="Times New Roman"/>
          <w:sz w:val="24"/>
          <w:szCs w:val="24"/>
        </w:rPr>
        <w:t>достаньте</w:t>
      </w:r>
      <w:proofErr w:type="gramEnd"/>
      <w:r w:rsidRPr="004B4F3B">
        <w:rPr>
          <w:rFonts w:ascii="Times New Roman" w:eastAsia="Times New Roman" w:hAnsi="Times New Roman" w:cs="Times New Roman"/>
          <w:sz w:val="24"/>
          <w:szCs w:val="24"/>
        </w:rPr>
        <w:t xml:space="preserve"> полоску и поверните ее «рабочей» стороной кверху, держа за неокрашенный кончик;</w:t>
      </w:r>
    </w:p>
    <w:p w:rsidR="004B4F3B" w:rsidRDefault="00382701" w:rsidP="004B4F3B">
      <w:pPr>
        <w:pStyle w:val="a6"/>
        <w:numPr>
          <w:ilvl w:val="0"/>
          <w:numId w:val="4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B4F3B">
        <w:rPr>
          <w:rFonts w:ascii="Times New Roman" w:eastAsia="Times New Roman" w:hAnsi="Times New Roman" w:cs="Times New Roman"/>
          <w:sz w:val="24"/>
          <w:szCs w:val="24"/>
        </w:rPr>
        <w:t>обработайте</w:t>
      </w:r>
      <w:proofErr w:type="gramEnd"/>
      <w:r w:rsidRPr="004B4F3B">
        <w:rPr>
          <w:rFonts w:ascii="Times New Roman" w:eastAsia="Times New Roman" w:hAnsi="Times New Roman" w:cs="Times New Roman"/>
          <w:sz w:val="24"/>
          <w:szCs w:val="24"/>
        </w:rPr>
        <w:t xml:space="preserve"> спиртом кожу, поднесите ручку-</w:t>
      </w:r>
      <w:proofErr w:type="spellStart"/>
      <w:r w:rsidRPr="004B4F3B">
        <w:rPr>
          <w:rFonts w:ascii="Times New Roman" w:eastAsia="Times New Roman" w:hAnsi="Times New Roman" w:cs="Times New Roman"/>
          <w:sz w:val="24"/>
          <w:szCs w:val="24"/>
        </w:rPr>
        <w:t>прокалыватель</w:t>
      </w:r>
      <w:proofErr w:type="spellEnd"/>
      <w:r w:rsidRPr="004B4F3B">
        <w:rPr>
          <w:rFonts w:ascii="Times New Roman" w:eastAsia="Times New Roman" w:hAnsi="Times New Roman" w:cs="Times New Roman"/>
          <w:sz w:val="24"/>
          <w:szCs w:val="24"/>
        </w:rPr>
        <w:t xml:space="preserve"> к пальцу и щелкните кнопкой для выпуска иглы;</w:t>
      </w:r>
    </w:p>
    <w:p w:rsidR="004B4F3B" w:rsidRDefault="00382701" w:rsidP="004B4F3B">
      <w:pPr>
        <w:pStyle w:val="a6"/>
        <w:numPr>
          <w:ilvl w:val="0"/>
          <w:numId w:val="4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B4F3B">
        <w:rPr>
          <w:rFonts w:ascii="Times New Roman" w:eastAsia="Times New Roman" w:hAnsi="Times New Roman" w:cs="Times New Roman"/>
          <w:sz w:val="24"/>
          <w:szCs w:val="24"/>
        </w:rPr>
        <w:t>другой</w:t>
      </w:r>
      <w:proofErr w:type="gramEnd"/>
      <w:r w:rsidRPr="004B4F3B">
        <w:rPr>
          <w:rFonts w:ascii="Times New Roman" w:eastAsia="Times New Roman" w:hAnsi="Times New Roman" w:cs="Times New Roman"/>
          <w:sz w:val="24"/>
          <w:szCs w:val="24"/>
        </w:rPr>
        <w:t xml:space="preserve"> рукой выдавите каплю крови из прокола и нанесите ее на «рабочую» сторону полоски;</w:t>
      </w:r>
    </w:p>
    <w:p w:rsidR="00382701" w:rsidRPr="004B4F3B" w:rsidRDefault="00382701" w:rsidP="004B4F3B">
      <w:pPr>
        <w:pStyle w:val="a6"/>
        <w:numPr>
          <w:ilvl w:val="0"/>
          <w:numId w:val="4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B4F3B">
        <w:rPr>
          <w:rFonts w:ascii="Times New Roman" w:eastAsia="Times New Roman" w:hAnsi="Times New Roman" w:cs="Times New Roman"/>
          <w:sz w:val="24"/>
          <w:szCs w:val="24"/>
        </w:rPr>
        <w:t>сразу</w:t>
      </w:r>
      <w:proofErr w:type="gramEnd"/>
      <w:r w:rsidRPr="004B4F3B">
        <w:rPr>
          <w:rFonts w:ascii="Times New Roman" w:eastAsia="Times New Roman" w:hAnsi="Times New Roman" w:cs="Times New Roman"/>
          <w:sz w:val="24"/>
          <w:szCs w:val="24"/>
        </w:rPr>
        <w:t xml:space="preserve"> же вставьте полоску в предназначенное для нее гнездо и ждите появления на экране результатов замера.</w:t>
      </w:r>
    </w:p>
    <w:p w:rsidR="00A0073C" w:rsidRPr="004B4F3B" w:rsidRDefault="00382701" w:rsidP="004B4F3B">
      <w:pPr>
        <w:pStyle w:val="a6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B4F3B">
        <w:rPr>
          <w:rFonts w:ascii="Times New Roman" w:eastAsia="Times New Roman" w:hAnsi="Times New Roman" w:cs="Times New Roman"/>
          <w:i/>
          <w:sz w:val="24"/>
          <w:szCs w:val="24"/>
        </w:rPr>
        <w:t>Благодаря тотальному контролю диабетик сможет понять, насколько эффективным или безуспешным оказалось воздействие медицинских препаратов, сбалансированного питания и подборки физических упражнений на течение болезни.</w:t>
      </w:r>
      <w:bookmarkStart w:id="0" w:name="_GoBack"/>
      <w:bookmarkEnd w:id="0"/>
    </w:p>
    <w:sectPr w:rsidR="00A0073C" w:rsidRPr="004B4F3B" w:rsidSect="004B4F3B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834A6A"/>
    <w:multiLevelType w:val="multilevel"/>
    <w:tmpl w:val="0D945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AE7325"/>
    <w:multiLevelType w:val="hybridMultilevel"/>
    <w:tmpl w:val="69DC9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44294D"/>
    <w:multiLevelType w:val="multilevel"/>
    <w:tmpl w:val="02A4C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5D7FF7"/>
    <w:multiLevelType w:val="multilevel"/>
    <w:tmpl w:val="E3D88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82701"/>
    <w:rsid w:val="00382701"/>
    <w:rsid w:val="004B4F3B"/>
    <w:rsid w:val="00A0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664F3A-B432-4AD9-9D7D-43CF9611D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27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827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270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8270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382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82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270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B4F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5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USER</cp:lastModifiedBy>
  <cp:revision>5</cp:revision>
  <cp:lastPrinted>2019-05-28T10:13:00Z</cp:lastPrinted>
  <dcterms:created xsi:type="dcterms:W3CDTF">2019-05-27T19:03:00Z</dcterms:created>
  <dcterms:modified xsi:type="dcterms:W3CDTF">2019-05-28T10:13:00Z</dcterms:modified>
</cp:coreProperties>
</file>