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D8" w:rsidRDefault="008A67D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67D8" w:rsidRDefault="008A67D8">
      <w:pPr>
        <w:pStyle w:val="ConsPlusNormal"/>
        <w:jc w:val="both"/>
        <w:outlineLvl w:val="0"/>
      </w:pPr>
    </w:p>
    <w:p w:rsidR="008A67D8" w:rsidRDefault="008A67D8">
      <w:pPr>
        <w:pStyle w:val="ConsPlusTitle"/>
        <w:jc w:val="center"/>
        <w:outlineLvl w:val="0"/>
      </w:pPr>
      <w:r>
        <w:t>ДЕПАРТАМЕНТ ПО ТРУДУ И СОЦИАЛЬНОЙ ЗАЩИТЕ НАСЕЛЕНИЯ</w:t>
      </w:r>
    </w:p>
    <w:p w:rsidR="008A67D8" w:rsidRDefault="008A67D8">
      <w:pPr>
        <w:pStyle w:val="ConsPlusTitle"/>
        <w:jc w:val="center"/>
      </w:pPr>
      <w:r>
        <w:t>КОСТРОМСКОЙ ОБЛАСТИ</w:t>
      </w:r>
    </w:p>
    <w:p w:rsidR="008A67D8" w:rsidRDefault="008A67D8">
      <w:pPr>
        <w:pStyle w:val="ConsPlusTitle"/>
        <w:jc w:val="center"/>
      </w:pPr>
    </w:p>
    <w:p w:rsidR="008A67D8" w:rsidRDefault="008A67D8">
      <w:pPr>
        <w:pStyle w:val="ConsPlusTitle"/>
        <w:jc w:val="center"/>
      </w:pPr>
      <w:r>
        <w:t>ПРИКАЗ</w:t>
      </w:r>
    </w:p>
    <w:p w:rsidR="008A67D8" w:rsidRDefault="008A67D8">
      <w:pPr>
        <w:pStyle w:val="ConsPlusTitle"/>
        <w:jc w:val="center"/>
      </w:pPr>
      <w:r>
        <w:t>от 30 марта 2018 г. N 240</w:t>
      </w:r>
    </w:p>
    <w:p w:rsidR="008A67D8" w:rsidRDefault="008A67D8">
      <w:pPr>
        <w:pStyle w:val="ConsPlusTitle"/>
        <w:jc w:val="center"/>
      </w:pPr>
    </w:p>
    <w:p w:rsidR="008A67D8" w:rsidRDefault="008A67D8">
      <w:pPr>
        <w:pStyle w:val="ConsPlusTitle"/>
        <w:jc w:val="center"/>
      </w:pPr>
      <w:r>
        <w:t>ОБ УТВЕРЖДЕНИИ ПЕРЕЧНЕЙ ДОПОЛНИТЕЛЬНЫХ СОЦИАЛЬНЫХ УСЛУГ (С</w:t>
      </w:r>
    </w:p>
    <w:p w:rsidR="008A67D8" w:rsidRDefault="008A67D8">
      <w:pPr>
        <w:pStyle w:val="ConsPlusTitle"/>
        <w:jc w:val="center"/>
      </w:pPr>
      <w:r>
        <w:t>ТАРИФАМИ) И МЕТОДИК РАСЧЕТА ТАРИФОВ НА НИХ, ПРЕДОСТАВЛЯЕМЫХ</w:t>
      </w:r>
    </w:p>
    <w:p w:rsidR="008A67D8" w:rsidRDefault="008A67D8">
      <w:pPr>
        <w:pStyle w:val="ConsPlusTitle"/>
        <w:jc w:val="center"/>
      </w:pPr>
      <w:r>
        <w:t>ОРГАНИЗАЦИЯМИ СОЦИАЛЬНОГО ОБСЛУЖИВАНИЯ НАСЕЛЕНИЯ,</w:t>
      </w:r>
    </w:p>
    <w:p w:rsidR="008A67D8" w:rsidRDefault="008A67D8">
      <w:pPr>
        <w:pStyle w:val="ConsPlusTitle"/>
        <w:jc w:val="center"/>
      </w:pPr>
      <w:r>
        <w:t>НАХОДЯЩИМИСЯ В ВЕДЕНИИ КОСТРОМСКОЙ ОБЛАСТИ, ГРАЖДАНАМ,</w:t>
      </w:r>
    </w:p>
    <w:p w:rsidR="008A67D8" w:rsidRDefault="008A67D8">
      <w:pPr>
        <w:pStyle w:val="ConsPlusTitle"/>
        <w:jc w:val="center"/>
      </w:pPr>
      <w:r>
        <w:t>ПРОЖИВАЮЩИМ НА ТЕРРИТОРИИ КОСТРОМСКОЙ ОБЛАСТИ, ПРИЗНАННЫМ</w:t>
      </w:r>
    </w:p>
    <w:p w:rsidR="008A67D8" w:rsidRDefault="008A67D8">
      <w:pPr>
        <w:pStyle w:val="ConsPlusTitle"/>
        <w:jc w:val="center"/>
      </w:pPr>
      <w:r>
        <w:t>И НЕ ПРИЗНАННЫМ НУЖДАЮЩИМИСЯ В СОЦИАЛЬНОМ ОБСЛУЖИВАНИИ</w:t>
      </w:r>
    </w:p>
    <w:p w:rsidR="008A67D8" w:rsidRDefault="008A67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A67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по труду и социальной защите населения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Костромской области от 01.10.2018 </w:t>
            </w:r>
            <w:hyperlink r:id="rId5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30.09.2019 </w:t>
            </w:r>
            <w:hyperlink r:id="rId6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7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10.06.2020 </w:t>
            </w:r>
            <w:hyperlink r:id="rId8">
              <w:r>
                <w:rPr>
                  <w:color w:val="0000FF"/>
                </w:rPr>
                <w:t>N 453а</w:t>
              </w:r>
            </w:hyperlink>
            <w:r>
              <w:rPr>
                <w:color w:val="392C69"/>
              </w:rPr>
              <w:t xml:space="preserve">, от 03.03.2021 </w:t>
            </w:r>
            <w:hyperlink r:id="rId9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0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14.01.2022 </w:t>
            </w:r>
            <w:hyperlink r:id="rId1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</w:tr>
    </w:tbl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 xml:space="preserve">В целях реализации </w:t>
      </w:r>
      <w:hyperlink r:id="rId12">
        <w:r>
          <w:rPr>
            <w:color w:val="0000FF"/>
          </w:rPr>
          <w:t>части 2 статьи 11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3">
        <w:r>
          <w:rPr>
            <w:color w:val="0000FF"/>
          </w:rPr>
          <w:t>пункта 10</w:t>
        </w:r>
      </w:hyperlink>
      <w:r>
        <w:t xml:space="preserve"> Порядка предоставления социальных услуг поставщиками социальных услуг в Костромской области, утвержденного приказом департамента по труду и социальной защите населения Костромской области от 29 декабря 2017 года N 897 "Об утверждении порядка предоставления социальных услуг поставщиками социальных услуг в Костромской области", в соответствии с </w:t>
      </w:r>
      <w:hyperlink r:id="rId14">
        <w:r>
          <w:rPr>
            <w:color w:val="0000FF"/>
          </w:rPr>
          <w:t>подпунктами 6.1</w:t>
        </w:r>
      </w:hyperlink>
      <w:r>
        <w:t xml:space="preserve"> и </w:t>
      </w:r>
      <w:hyperlink r:id="rId15">
        <w:r>
          <w:rPr>
            <w:color w:val="0000FF"/>
          </w:rPr>
          <w:t>6.2 пункта 15</w:t>
        </w:r>
      </w:hyperlink>
      <w:r>
        <w:t xml:space="preserve"> Положения о департаменте по труду и социальной защите населения Костромской области, утвержденного постановлением губернатора Костромской области от 27 ноября 2015 года N 220 "О департаменте по труду и социальной защите населения Костромской области и об упразднении департамента по труду и занятости населения Костромской области", приказываю: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1. Утвердить: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 xml:space="preserve">1) </w:t>
      </w:r>
      <w:hyperlink w:anchor="P50">
        <w:r>
          <w:rPr>
            <w:color w:val="0000FF"/>
          </w:rPr>
          <w:t>методику</w:t>
        </w:r>
      </w:hyperlink>
      <w:r>
        <w:t xml:space="preserve">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обслуживании, согласно приложению N 1 к настоящему приказу;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 xml:space="preserve">2) </w:t>
      </w:r>
      <w:hyperlink w:anchor="P149">
        <w:r>
          <w:rPr>
            <w:color w:val="0000FF"/>
          </w:rPr>
          <w:t>методику</w:t>
        </w:r>
      </w:hyperlink>
      <w:r>
        <w:t xml:space="preserve">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обслуживании, согласно приложению N 2 к настоящему приказу;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 xml:space="preserve">3) </w:t>
      </w:r>
      <w:hyperlink w:anchor="P248">
        <w:r>
          <w:rPr>
            <w:color w:val="0000FF"/>
          </w:rPr>
          <w:t>перечень</w:t>
        </w:r>
      </w:hyperlink>
      <w:r>
        <w:t xml:space="preserve"> дополнительных социальных услуг (с тарифами), предоставляемых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обслуживании, согласно приложению N 3 к настоящему приказу;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 xml:space="preserve">4) </w:t>
      </w:r>
      <w:hyperlink w:anchor="P931">
        <w:r>
          <w:rPr>
            <w:color w:val="0000FF"/>
          </w:rPr>
          <w:t>перечень</w:t>
        </w:r>
      </w:hyperlink>
      <w:r>
        <w:t xml:space="preserve"> дополнительных социальных услуг (с тарифами), предоставляемых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обслуживании, согласно приложению N 4 к настоящему приказу.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 xml:space="preserve">1) </w:t>
      </w:r>
      <w:hyperlink r:id="rId16">
        <w:r>
          <w:rPr>
            <w:color w:val="0000FF"/>
          </w:rPr>
          <w:t>приказ</w:t>
        </w:r>
      </w:hyperlink>
      <w:r>
        <w:t xml:space="preserve"> департамента по труду и социальной защите населения Костромской области от 11 января 2017 года N 11 "Об утверждении перечня дополнительных социальных услуг, предоставляемых за плату организациями социального обслуживания населения,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обслуживании";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 xml:space="preserve">2) </w:t>
      </w:r>
      <w:hyperlink r:id="rId17">
        <w:r>
          <w:rPr>
            <w:color w:val="0000FF"/>
          </w:rPr>
          <w:t>приказ</w:t>
        </w:r>
      </w:hyperlink>
      <w:r>
        <w:t xml:space="preserve"> департамента по труду и социальной защите населения Костромской области от 13 марта 2017 года N 152 "Об утверждении тарифов на дополнительные социальные услуги, предоставляемые за плату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 на дому".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</w:pPr>
      <w:r>
        <w:t>Директор</w:t>
      </w:r>
    </w:p>
    <w:p w:rsidR="008A67D8" w:rsidRDefault="008A67D8">
      <w:pPr>
        <w:pStyle w:val="ConsPlusNormal"/>
        <w:jc w:val="right"/>
      </w:pPr>
      <w:r>
        <w:t>департамента по труду</w:t>
      </w:r>
    </w:p>
    <w:p w:rsidR="008A67D8" w:rsidRDefault="008A67D8">
      <w:pPr>
        <w:pStyle w:val="ConsPlusNormal"/>
        <w:jc w:val="right"/>
      </w:pPr>
      <w:r>
        <w:t>и социальной защите населения</w:t>
      </w:r>
    </w:p>
    <w:p w:rsidR="008A67D8" w:rsidRDefault="008A67D8">
      <w:pPr>
        <w:pStyle w:val="ConsPlusNormal"/>
        <w:jc w:val="right"/>
      </w:pPr>
      <w:r>
        <w:t>Костромской области</w:t>
      </w:r>
    </w:p>
    <w:p w:rsidR="008A67D8" w:rsidRDefault="008A67D8">
      <w:pPr>
        <w:pStyle w:val="ConsPlusNormal"/>
        <w:jc w:val="right"/>
      </w:pPr>
      <w:r>
        <w:t>А.В.ДРОЗДНИК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  <w:outlineLvl w:val="0"/>
      </w:pPr>
      <w:r>
        <w:t>Приложение N 1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</w:pPr>
      <w:r>
        <w:t>Утверждена</w:t>
      </w:r>
    </w:p>
    <w:p w:rsidR="008A67D8" w:rsidRDefault="008A67D8">
      <w:pPr>
        <w:pStyle w:val="ConsPlusNormal"/>
        <w:jc w:val="right"/>
      </w:pPr>
      <w:r>
        <w:t>приказом</w:t>
      </w:r>
    </w:p>
    <w:p w:rsidR="008A67D8" w:rsidRDefault="008A67D8">
      <w:pPr>
        <w:pStyle w:val="ConsPlusNormal"/>
        <w:jc w:val="right"/>
      </w:pPr>
      <w:r>
        <w:t>департамента по труду</w:t>
      </w:r>
    </w:p>
    <w:p w:rsidR="008A67D8" w:rsidRDefault="008A67D8">
      <w:pPr>
        <w:pStyle w:val="ConsPlusNormal"/>
        <w:jc w:val="right"/>
      </w:pPr>
      <w:r>
        <w:t>и социальной защите населения</w:t>
      </w:r>
    </w:p>
    <w:p w:rsidR="008A67D8" w:rsidRDefault="008A67D8">
      <w:pPr>
        <w:pStyle w:val="ConsPlusNormal"/>
        <w:jc w:val="right"/>
      </w:pPr>
      <w:r>
        <w:t>Костромской области</w:t>
      </w:r>
    </w:p>
    <w:p w:rsidR="008A67D8" w:rsidRDefault="008A67D8">
      <w:pPr>
        <w:pStyle w:val="ConsPlusNormal"/>
        <w:jc w:val="right"/>
      </w:pPr>
      <w:r>
        <w:t>от 30 марта 2018 г. N 240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</w:pPr>
      <w:bookmarkStart w:id="0" w:name="P50"/>
      <w:bookmarkEnd w:id="0"/>
      <w:r>
        <w:t>МЕТОДИКА</w:t>
      </w:r>
    </w:p>
    <w:p w:rsidR="008A67D8" w:rsidRDefault="008A67D8">
      <w:pPr>
        <w:pStyle w:val="ConsPlusTitle"/>
        <w:jc w:val="center"/>
      </w:pPr>
      <w:r>
        <w:t>РАСЧЕТА ТАРИФОВ НА ДОПОЛНИТЕЛЬНЫЕ СОЦИАЛЬНЫЕ УСЛУГИ,</w:t>
      </w:r>
    </w:p>
    <w:p w:rsidR="008A67D8" w:rsidRDefault="008A67D8">
      <w:pPr>
        <w:pStyle w:val="ConsPlusTitle"/>
        <w:jc w:val="center"/>
      </w:pPr>
      <w:r>
        <w:t>ПРЕДОСТАВЛЯЕМЫЕ ОРГАНИЗАЦИЯМИ СОЦИАЛЬНОГО ОБСЛУЖИВАНИЯ,</w:t>
      </w:r>
    </w:p>
    <w:p w:rsidR="008A67D8" w:rsidRDefault="008A67D8">
      <w:pPr>
        <w:pStyle w:val="ConsPlusTitle"/>
        <w:jc w:val="center"/>
      </w:pPr>
      <w:r>
        <w:t>НАХОДЯЩИМИСЯ В ВЕДЕНИИ КОСТРОМСКОЙ ОБЛАСТИ, ГРАЖДАНАМ,</w:t>
      </w:r>
    </w:p>
    <w:p w:rsidR="008A67D8" w:rsidRDefault="008A67D8">
      <w:pPr>
        <w:pStyle w:val="ConsPlusTitle"/>
        <w:jc w:val="center"/>
      </w:pPr>
      <w:r>
        <w:t>ПРОЖИВАЮЩИМ НА ТЕРРИТОРИИ КОСТРОМСКОЙ ОБЛАСТИ, ПРИЗНАННЫМ</w:t>
      </w:r>
    </w:p>
    <w:p w:rsidR="008A67D8" w:rsidRDefault="008A67D8">
      <w:pPr>
        <w:pStyle w:val="ConsPlusTitle"/>
        <w:jc w:val="center"/>
      </w:pPr>
      <w:r>
        <w:t>НУЖДАЮЩИМИСЯ В СОЦИАЛЬНОМ ОБСЛУЖИВАНИИ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  <w:outlineLvl w:val="1"/>
      </w:pPr>
      <w:r>
        <w:t>1. Общие положения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 xml:space="preserve">1. Настоящая методика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 (далее - методика), разработана с учетом требований, устанавливаемых Бюджетным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2. Методика определяет положения по расчету экономически обоснованных тарифов на дополнительные социальные услуги, оказываемые гражданам, проживающим на территории Костромской области, признанным нуждающимися в социальном обслуживании, организациями социального обслуживания, находящимися в ведении Костромской области, на платной основе (далее - тарифов на дополнительные социальные услуги).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3. Методика предназначена для использования при расчете тарифов на дополнительные социальные услуги организациями социального обслуживания, находящимися в ведении Костромской области (далее - организация).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4. Методика определяет единый механизм формирования тарифов на дополнительные социальные услуги в целях: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1) обеспечения экономической обоснованности затрат (расходов) на оказание дополнительных социальных услуг;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2) защиты экономических интересов получателей дополнительных социальных услуг;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3) обеспечения доступности приобретения дополнительных социальных услуг получателями социальных услуг.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  <w:outlineLvl w:val="1"/>
      </w:pPr>
      <w:r>
        <w:t>2. Основные понятия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5. В настоящей методике используются следующие основные понятия: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дополнительные социальные услуги - услуги, предоставляемые гражданам на платной основе;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период регулирования - календарный год, принимаемый для расчета тарифов на дополнительные социальные услуги.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  <w:outlineLvl w:val="1"/>
      </w:pPr>
      <w:r>
        <w:t>3. Основные положения по определению размера тарифов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6. Регулирование тарифов осуществляется путем установления департаментом по труду и социальной защите населения Костромской области (далее - департамент) тарифов по каждому наименованию дополнительной социальной услуги.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Тариф по каждому наименованию дополнительной социальной услуги устанавливается в рублях за единицу измерения.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7. При регулировании тарифов департаментом применяются: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1) метод экономически обоснованных расходов (затрат);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2) метод индексации.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8. Расчет тарифов основывается на принципе обязательности раздельного учета расходов по социальным услугам, оказываемым населению организациями в рамках государственного задания, и дополнительным социальным услугам.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При установлении тарифов не допускается повторный учет одних и тех же расходов по различным видам деятельности.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9. Расходы организации, которые не относятся напрямую на предоставление дополнительных социальных услуг (косвенные расходы), распределяются между видами услуг пропорционально прямым расходам или иным способом, предусмотренным учетной политикой организации.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10. Расчеты тарифов производятся на период регулирования.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  <w:outlineLvl w:val="1"/>
      </w:pPr>
      <w:r>
        <w:t>4. Расчет себестоимости дополнительной социальной услуги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 xml:space="preserve">11. Экономически обоснованные расходы, включаемые в себестоимость дополнительных социальных услуг, определяются организацией в соответствии с классификацией расходов бюджетов бюджетной системы Российской Федерации, утвержденной Приказами Министерства финансов Российской Федерации от 1 декабря 2010 года </w:t>
      </w:r>
      <w:hyperlink r:id="rId19">
        <w:r>
          <w:rPr>
            <w:color w:val="0000FF"/>
          </w:rPr>
          <w:t>N 157н</w:t>
        </w:r>
      </w:hyperlink>
      <w: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1 июля 2013 года </w:t>
      </w:r>
      <w:hyperlink r:id="rId20">
        <w:r>
          <w:rPr>
            <w:color w:val="0000FF"/>
          </w:rPr>
          <w:t>N 65н</w:t>
        </w:r>
      </w:hyperlink>
      <w:r>
        <w:t xml:space="preserve"> "Об утверждении Указаний о порядке применения бюджетной классификации Российской Федерации", от 6 декабря 2010 года </w:t>
      </w:r>
      <w:hyperlink r:id="rId21">
        <w:r>
          <w:rPr>
            <w:color w:val="0000FF"/>
          </w:rPr>
          <w:t>N 162н</w:t>
        </w:r>
      </w:hyperlink>
      <w:r>
        <w:t xml:space="preserve"> "Об утверждении Плана счетов бюджетного учета и Инструкции по его применению".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12. Тариф формируется на основе себестоимости оказания дополнительной социальной услуги с учетом спроса на дополнительную социальную услугу и требований к качеству дополнительной социальной услуги.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Экономически обоснованные расходы (далее - затраты), включаемые в себестоимость дополнительных платных услуг, определяются в соответствии с классификацией расходов бюджетов бюджетной системы Российской Федерации.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дополнительные социальные услуги группируются в соответствии с их экономическим содержанием и подразделяются на затраты, непосредственно связанные с оказанием дополнительной социальной услуги, потребляемые в процессе ее предоставления (прямые), и затраты, необходимые для обеспечения деятельности организации в целом, но не потребляемые непосредственно в процессе оказания дополнительной социальной услуги (накладные).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Расчет затрат на оказание j-й дополнительной социальной услуги (З</w:t>
      </w:r>
      <w:r>
        <w:rPr>
          <w:vertAlign w:val="subscript"/>
        </w:rPr>
        <w:t>услj</w:t>
      </w:r>
      <w:r>
        <w:t>) по организации осуществляется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t>З</w:t>
      </w:r>
      <w:r>
        <w:rPr>
          <w:vertAlign w:val="subscript"/>
        </w:rPr>
        <w:t>услj</w:t>
      </w:r>
      <w:r>
        <w:t xml:space="preserve"> + З</w:t>
      </w:r>
      <w:r>
        <w:rPr>
          <w:vertAlign w:val="subscript"/>
        </w:rPr>
        <w:t>прj</w:t>
      </w:r>
      <w:r>
        <w:t xml:space="preserve"> +З</w:t>
      </w:r>
      <w:r>
        <w:rPr>
          <w:vertAlign w:val="subscript"/>
        </w:rPr>
        <w:t>нj</w:t>
      </w:r>
      <w:r>
        <w:t>,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прj</w:t>
      </w:r>
      <w:r>
        <w:t xml:space="preserve"> - прямые затраты по j-й услуге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нj</w:t>
      </w:r>
      <w:r>
        <w:t xml:space="preserve"> - накладные затраты по j-й услуге (руб.).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13. К прямым затратам, непосредственно связанным с оказанием дополнительной социальной услуги, относятся затраты на оплату труда и начисления на выплаты по оплате труда персонала, непосредственно участвующего в процессе оказания дополнительной социальной услуги (далее - основной персонал). Вспомогательный, технический, административно-управленческий персонал не учитывается.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14. Расчет прямых затрат по каждой услуге производится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t>З</w:t>
      </w:r>
      <w:r>
        <w:rPr>
          <w:vertAlign w:val="subscript"/>
        </w:rPr>
        <w:t>прj</w:t>
      </w:r>
      <w:r>
        <w:t xml:space="preserve"> = ФОТ</w:t>
      </w:r>
      <w:r>
        <w:rPr>
          <w:vertAlign w:val="subscript"/>
        </w:rPr>
        <w:t>ij</w:t>
      </w:r>
      <w:r>
        <w:t xml:space="preserve"> + З</w:t>
      </w:r>
      <w:r>
        <w:rPr>
          <w:vertAlign w:val="subscript"/>
        </w:rPr>
        <w:t>мзj</w:t>
      </w:r>
      <w:r>
        <w:t>,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ФОТ</w:t>
      </w:r>
      <w:r>
        <w:rPr>
          <w:vertAlign w:val="subscript"/>
        </w:rPr>
        <w:t>ij</w:t>
      </w:r>
      <w:r>
        <w:t xml:space="preserve"> - фонд оплаты труда с начислениями на выплаты по оплате труда по i-й категории персонала, предоставляющего j-ю услугу за расчетный период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мзj</w:t>
      </w:r>
      <w:r>
        <w:t xml:space="preserve"> - затраты на приобретение материальных запасов, связанные с предоставлением j-й услуги (руб.).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15. Расчет расходов на оплату труда основного персонала осуществляется с учетом норм времени на выполнение конкретного вида дополнительной социальной услуги, заработной платы по каждой категории основного персонала в соответствии со штатным расписанием.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оплату труда основного персонала (ФОТ</w:t>
      </w:r>
      <w:r>
        <w:rPr>
          <w:vertAlign w:val="subscript"/>
        </w:rPr>
        <w:t>ij</w:t>
      </w:r>
      <w:r>
        <w:t>) определяются исходя из фонда оплаты труда с начислениями на выплаты по оплате труда персонала, занятого непосредственным предоставлением j-й дополнительной социальной услуги, и времени, необходимого на предоставление j-й дополнительной социальной услуги,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t>ФОТ</w:t>
      </w:r>
      <w:r>
        <w:rPr>
          <w:vertAlign w:val="subscript"/>
        </w:rPr>
        <w:t>ij</w:t>
      </w:r>
      <w:r>
        <w:t xml:space="preserve"> = ФОТ</w:t>
      </w:r>
      <w:r>
        <w:rPr>
          <w:vertAlign w:val="subscript"/>
        </w:rPr>
        <w:t>врij</w:t>
      </w:r>
      <w:r>
        <w:t xml:space="preserve"> x tврij,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ФОТ</w:t>
      </w:r>
      <w:r>
        <w:rPr>
          <w:vertAlign w:val="subscript"/>
        </w:rPr>
        <w:t>ij</w:t>
      </w:r>
      <w:r>
        <w:t xml:space="preserve"> - фонд оплаты труда с начислениями на выплаты по оплате труда в пересчете на одну минуту по i-й категории персонала, предоставляющего j-ю услугу за расчетный период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tврij - время, необходимое для предоставления j-й услуги i-й категорией персонала (мин.).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16. Затраты на приобретение материальных запасов включают затраты на медикаменты и перевязочные средства, материалы, продукты питания, мягкий инвентарь, затраты на приобретение расходных материалов для оргтехники, другие материальные запасы, необходимые для качественного предоставления j-й дополнительной социальной услуги.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приобретение материальных запасов рассчитываются как произведение средних цен на материальные запасы их объема потребления в процессе оказания j-й дополнительной социальной услуги. Затраты на приобретение материальных запасов (З</w:t>
      </w:r>
      <w:r>
        <w:rPr>
          <w:vertAlign w:val="subscript"/>
        </w:rPr>
        <w:t>мзj</w:t>
      </w:r>
      <w:r>
        <w:t>) определяется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28905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ij</w:t>
      </w:r>
      <w:r>
        <w:t xml:space="preserve"> - средняя цена на i-й вид используемых материальных запасов при оказании j-й услуги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ij</w:t>
      </w:r>
      <w:r>
        <w:t xml:space="preserve"> - количество i-го вида используемых материальных запасов на j-ю услугу.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17. К накладным затратам (З</w:t>
      </w:r>
      <w:r>
        <w:rPr>
          <w:vertAlign w:val="subscript"/>
        </w:rPr>
        <w:t>н</w:t>
      </w:r>
      <w:r>
        <w:t>), необходимым для обеспечения деятельности организации в целом, но не потребляемым непосредственно в процессе оказания дополнительной социальной услуги, относятся: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оплату труда вспомогательного, технического, административно-управленческого персонала, не участвующего непосредственно в процессе оказания дополнительной социальной услуги (далее - административно-управленческий персонал), в соответствии со штатным расписанием и фактическими начислениями на выплаты по оплате труда административно-управленческого персонала за предыдущий год;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общехозяйственного назначения - приобретение материальных запасов, оплата услуг связи, транспортных услуг, коммунальных услуг, обслуживание, ремонт объектов;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уплату налогов (кроме налогов на фонд оплаты труда), пошлины и иные обязательные платежи;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амортизация (износ) зданий, сооружений и других основных фондов, непосредственно не связанных с оказанием дополнительной социальной услуги.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18. В себестоимость j-й дополнительной социальной услуги накладные затраты включаются через коэффициент накладных затрат пропорционально прямым затратам.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t>З</w:t>
      </w:r>
      <w:r>
        <w:rPr>
          <w:vertAlign w:val="subscript"/>
        </w:rPr>
        <w:t>нj</w:t>
      </w:r>
      <w:r>
        <w:t xml:space="preserve"> = З</w:t>
      </w:r>
      <w:r>
        <w:rPr>
          <w:vertAlign w:val="subscript"/>
        </w:rPr>
        <w:t>прj</w:t>
      </w:r>
      <w:r>
        <w:t xml:space="preserve"> x kн,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нj</w:t>
      </w:r>
      <w:r>
        <w:t xml:space="preserve"> - величина накладных затрат, включаемых в себестоимость конкретной j-й услуги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прj</w:t>
      </w:r>
      <w:r>
        <w:t xml:space="preserve"> - прямые затраты по j-й услуге;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kн - коэффициент накладных затрат рассчитывается по данным предшествующего периода и определяется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4112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1910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накладных затрат по организации за предшествующий период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6101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прямых затрат по организации за предшествующий период, (руб.).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  <w:outlineLvl w:val="0"/>
      </w:pPr>
      <w:r>
        <w:t>Приложение N 2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</w:pPr>
      <w:r>
        <w:t>Утверждена</w:t>
      </w:r>
    </w:p>
    <w:p w:rsidR="008A67D8" w:rsidRDefault="008A67D8">
      <w:pPr>
        <w:pStyle w:val="ConsPlusNormal"/>
        <w:jc w:val="right"/>
      </w:pPr>
      <w:r>
        <w:t>приказом</w:t>
      </w:r>
    </w:p>
    <w:p w:rsidR="008A67D8" w:rsidRDefault="008A67D8">
      <w:pPr>
        <w:pStyle w:val="ConsPlusNormal"/>
        <w:jc w:val="right"/>
      </w:pPr>
      <w:r>
        <w:t>департамента по труду</w:t>
      </w:r>
    </w:p>
    <w:p w:rsidR="008A67D8" w:rsidRDefault="008A67D8">
      <w:pPr>
        <w:pStyle w:val="ConsPlusNormal"/>
        <w:jc w:val="right"/>
      </w:pPr>
      <w:r>
        <w:t>и социальной защите населения</w:t>
      </w:r>
    </w:p>
    <w:p w:rsidR="008A67D8" w:rsidRDefault="008A67D8">
      <w:pPr>
        <w:pStyle w:val="ConsPlusNormal"/>
        <w:jc w:val="right"/>
      </w:pPr>
      <w:r>
        <w:t>Костромской области</w:t>
      </w:r>
    </w:p>
    <w:p w:rsidR="008A67D8" w:rsidRDefault="008A67D8">
      <w:pPr>
        <w:pStyle w:val="ConsPlusNormal"/>
        <w:jc w:val="right"/>
      </w:pPr>
      <w:r>
        <w:t>от 30 марта 2018 г. N 240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</w:pPr>
      <w:bookmarkStart w:id="1" w:name="P149"/>
      <w:bookmarkEnd w:id="1"/>
      <w:r>
        <w:t>МЕТОДИКА</w:t>
      </w:r>
    </w:p>
    <w:p w:rsidR="008A67D8" w:rsidRDefault="008A67D8">
      <w:pPr>
        <w:pStyle w:val="ConsPlusTitle"/>
        <w:jc w:val="center"/>
      </w:pPr>
      <w:r>
        <w:t>РАСЧЕТА ТАРИФОВ НА ДОПОЛНИТЕЛЬНЫЕ СОЦИАЛЬНЫЕ УСЛУГИ,</w:t>
      </w:r>
    </w:p>
    <w:p w:rsidR="008A67D8" w:rsidRDefault="008A67D8">
      <w:pPr>
        <w:pStyle w:val="ConsPlusTitle"/>
        <w:jc w:val="center"/>
      </w:pPr>
      <w:r>
        <w:t>ПРЕДОСТАВЛЯЕМЫЕ ОРГАНИЗАЦИЯМИ СОЦИАЛЬНОГО ОБСЛУЖИВАНИЯ,</w:t>
      </w:r>
    </w:p>
    <w:p w:rsidR="008A67D8" w:rsidRDefault="008A67D8">
      <w:pPr>
        <w:pStyle w:val="ConsPlusTitle"/>
        <w:jc w:val="center"/>
      </w:pPr>
      <w:r>
        <w:t>НАХОДЯЩИМИСЯ В ВЕДЕНИИ КОСТРОМСКОЙ ОБЛАСТИ, ГРАЖДАНАМ,</w:t>
      </w:r>
    </w:p>
    <w:p w:rsidR="008A67D8" w:rsidRDefault="008A67D8">
      <w:pPr>
        <w:pStyle w:val="ConsPlusTitle"/>
        <w:jc w:val="center"/>
      </w:pPr>
      <w:r>
        <w:t>ПРОЖИВАЮЩИМ НА ТЕРРИТОРИИ КОСТРОМСКОЙ ОБЛАСТИ, НЕ ПРИЗНАННЫМ</w:t>
      </w:r>
    </w:p>
    <w:p w:rsidR="008A67D8" w:rsidRDefault="008A67D8">
      <w:pPr>
        <w:pStyle w:val="ConsPlusTitle"/>
        <w:jc w:val="center"/>
      </w:pPr>
      <w:r>
        <w:t>НУЖДАЮЩИМИСЯ В СОЦИАЛЬНОМ ОБСЛУЖИВАНИИ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  <w:outlineLvl w:val="1"/>
      </w:pPr>
      <w:r>
        <w:t>1. Общие положения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 xml:space="preserve">1. Настоящая методика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 (далее - методика), разработана с учетом требований, устанавливаемых Бюджетным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2. Методика определяет положения по расчету экономически обоснованных тарифов на дополнительные социальные услуги, оказываемые гражданам, проживающим на территории Костромской области, не признанным нуждающимися в социальном обслуживании, организациями социального обслуживания, находящимися в ведении Костромской области, на платной основе (далее - тарифов на дополнительные социальные услуги).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3. Методика предназначена для использования при расчете тарифов на дополнительные социальные услуги организациями социального обслуживания, находящимися в ведении Костромской области (далее - организация).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4. Методика определяет единый механизм формирования тарифов на дополнительные социальные услуги в целях: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1) обеспечения экономической обоснованности затрат (расходов) на оказание дополнительных социальных услуг;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2) защиты экономических интересов получателей дополнительных социальных услуг;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3) обеспечения доступности приобретения дополнительных социальных услуг получателями социальных услуг.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  <w:outlineLvl w:val="1"/>
      </w:pPr>
      <w:r>
        <w:t>2. Основные понятия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5. В настоящей методике используются следующие основные понятия: дополнительные социальные услуги - услуги, предоставляемые гражданам на платной основе;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период регулирования - календарный год, принимаемый для расчета тарифов на дополнительные социальные услуги.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  <w:outlineLvl w:val="1"/>
      </w:pPr>
      <w:r>
        <w:t>3. Основные положения по определению размера тарифов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6. Регулирование тарифов осуществляется путем установления департаментом по труду и социальной защите населения Костромской области (далее - департамент) тарифов по каждому наименованию дополнительной социальной услуги.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Тариф по каждому наименованию дополнительной социальной услуги устанавливается в рублях за единицу измерения.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7. При регулировании тарифов департаментом применяются: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1) метод экономически обоснованных расходов (затрат);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2) метод индексации.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8. Расчет тарифов основывается на принципе обязательности раздельного учета расходов по социальным услугам, оказываемым населению организациями в рамках государственного задания, и дополнительным социальным услугам.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При установлении тарифов не допускается повторный учет одних и тех же расходов по различным видам деятельности.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9. Расходы организации, которые не относятся напрямую на предоставление дополнительных социальных услуг (косвенные расходы), распределяются между видами услуг пропорционально прямым расходам или иным способом, предусмотренным учетной политикой организации.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10. Расчеты тарифов производятся на период регулирования.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  <w:outlineLvl w:val="1"/>
      </w:pPr>
      <w:r>
        <w:t>4. Расчет себестоимости дополнительной социальной услуги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 xml:space="preserve">11. Экономически обоснованные расходы, включаемые в себестоимость дополнительных социальных услуг, определяются организацией в соответствии с классификацией расходов бюджетов бюджетной системы Российской Федерации, утвержденной Приказами Министерства финансов Российской Федерации от 1 декабря 2010 года </w:t>
      </w:r>
      <w:hyperlink r:id="rId27">
        <w:r>
          <w:rPr>
            <w:color w:val="0000FF"/>
          </w:rPr>
          <w:t>N 157н</w:t>
        </w:r>
      </w:hyperlink>
      <w: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1 июля 2013 года </w:t>
      </w:r>
      <w:hyperlink r:id="rId28">
        <w:r>
          <w:rPr>
            <w:color w:val="0000FF"/>
          </w:rPr>
          <w:t>N 65н</w:t>
        </w:r>
      </w:hyperlink>
      <w:r>
        <w:t xml:space="preserve"> "Об утверждении Указаний о порядке применения бюджетной классификации Российской Федерации", от 6 декабря 2010 года </w:t>
      </w:r>
      <w:hyperlink r:id="rId29">
        <w:r>
          <w:rPr>
            <w:color w:val="0000FF"/>
          </w:rPr>
          <w:t>N 162н</w:t>
        </w:r>
      </w:hyperlink>
      <w:r>
        <w:t xml:space="preserve"> "Об утверждении Плана счетов бюджетного учета и Инструкции по его применению".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12. Тариф формируется на основе себестоимости оказания дополнительной социальной услуги с учетом спроса на дополнительную социальную услугу и требований к качеству дополнительной социальной услуги.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Экономически обоснованные расходы (далее - затраты), включаемые в себестоимость дополнительных платных услуг, определяются в соответствии с классификацией расходов бюджетов бюджетной системы Российской Федерации.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дополнительные социальные услуги группируются в соответствии с их экономическим содержанием и подразделяются на затраты, непосредственно связанные с оказанием дополнительной социальной услуги, потребляемые в процессе ее предоставления (прямые), и затраты, необходимые для обеспечения деятельности организации в целом, но не потребляемые непосредственно в процессе оказания дополнительной социальной услуги (накладные).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Расчет затрат на оказание j-й дополнительной социальной услуги (З</w:t>
      </w:r>
      <w:r>
        <w:rPr>
          <w:vertAlign w:val="subscript"/>
        </w:rPr>
        <w:t>услj</w:t>
      </w:r>
      <w:r>
        <w:t>) по организации осуществляется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t>З</w:t>
      </w:r>
      <w:r>
        <w:rPr>
          <w:vertAlign w:val="subscript"/>
        </w:rPr>
        <w:t>услj</w:t>
      </w:r>
      <w:r>
        <w:t xml:space="preserve"> = (З</w:t>
      </w:r>
      <w:r>
        <w:rPr>
          <w:vertAlign w:val="subscript"/>
        </w:rPr>
        <w:t>прj</w:t>
      </w:r>
      <w:r>
        <w:t xml:space="preserve"> + З</w:t>
      </w:r>
      <w:r>
        <w:rPr>
          <w:vertAlign w:val="subscript"/>
        </w:rPr>
        <w:t>нj</w:t>
      </w:r>
      <w:r>
        <w:t>) x 5%,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прj</w:t>
      </w:r>
      <w:r>
        <w:t xml:space="preserve"> - прямые затраты по j-й услуге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нj</w:t>
      </w:r>
      <w:r>
        <w:t xml:space="preserve"> - накладные затраты по j-й услуге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5% - процент рентабельности.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13. К прямым затратам, непосредственно связанным с оказанием дополнительной социальной услуги, относятся затраты на оплату труда и начисления на выплаты по оплате труда персонала, непосредственно участвующего в процессе оказания дополнительной социальной услуги (далее - основной персонал). Вспомогательный, технический, административно-управленческий персонал не учитывается.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14. Расчет прямых затрат по каждой услуге производится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t>З</w:t>
      </w:r>
      <w:r>
        <w:rPr>
          <w:vertAlign w:val="subscript"/>
        </w:rPr>
        <w:t>прj</w:t>
      </w:r>
      <w:r>
        <w:t xml:space="preserve"> = ФОТ</w:t>
      </w:r>
      <w:r>
        <w:rPr>
          <w:vertAlign w:val="subscript"/>
        </w:rPr>
        <w:t>ij</w:t>
      </w:r>
      <w:r>
        <w:t xml:space="preserve"> + З</w:t>
      </w:r>
      <w:r>
        <w:rPr>
          <w:vertAlign w:val="subscript"/>
        </w:rPr>
        <w:t>мзj</w:t>
      </w:r>
      <w:r>
        <w:t>,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ФОТ</w:t>
      </w:r>
      <w:r>
        <w:rPr>
          <w:vertAlign w:val="subscript"/>
        </w:rPr>
        <w:t>ij</w:t>
      </w:r>
      <w:r>
        <w:t xml:space="preserve"> - фонд оплаты труда с начислениями на выплаты по оплате труда по i-й категории персонала, предоставляющего j-ю услугу за расчетный период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мзj</w:t>
      </w:r>
      <w:r>
        <w:t xml:space="preserve"> - затраты на приобретение материальных запасов, связанные с предоставлением j-й услуги (руб.).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15. Расчет расходов на оплату труда основного персонала осуществляется с учетом норм времени на выполнение конкретного вида дополнительной социальной услуги, заработной платы по каждой категории основного персонала в соответствии со штатным расписанием.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оплату труда основного персонала (ФОТ</w:t>
      </w:r>
      <w:r>
        <w:rPr>
          <w:vertAlign w:val="subscript"/>
        </w:rPr>
        <w:t>ij</w:t>
      </w:r>
      <w:r>
        <w:t>) определяются исходя из фонда оплаты труда с начислениями на выплаты по оплате труда персонала, занятого непосредственным предоставлением j-й дополнительной социальной услуги, и времени, необходимого на предоставление j-й дополнительной социальной услуги,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t>ФОТ</w:t>
      </w:r>
      <w:r>
        <w:rPr>
          <w:vertAlign w:val="subscript"/>
        </w:rPr>
        <w:t>ij</w:t>
      </w:r>
      <w:r>
        <w:t xml:space="preserve"> = ФОТ</w:t>
      </w:r>
      <w:r>
        <w:rPr>
          <w:vertAlign w:val="subscript"/>
        </w:rPr>
        <w:t>врij</w:t>
      </w:r>
      <w:r>
        <w:t xml:space="preserve"> x tврij,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ФОТ</w:t>
      </w:r>
      <w:r>
        <w:rPr>
          <w:vertAlign w:val="subscript"/>
        </w:rPr>
        <w:t>врij</w:t>
      </w:r>
      <w:r>
        <w:t xml:space="preserve"> - фонд оплаты труда с начислениями на выплаты по оплате труда в пересчете на одну минуту по i-й категории персонала, предоставляющего j-ю услугу за расчетный период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tврij - время, необходимое для предоставления j-й услуги i-й категорией персонала (мин.).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16. Затраты на приобретение материальных запасов включают затраты на медикаменты и перевязочные средства, материалы, продукты питания, мягкий инвентарь, затраты на приобретение расходных материалов для оргтехники, другие материальные запасы, необходимые для качественного предоставления j-й дополнительной социальной услуги.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приобретение материальных запасов рассчитываются как произведение средних цен на материальные запасы и их объема потребления в процессе оказания j-й дополнительной социальной услуги. Затраты на приобретение материальных запасов (З</w:t>
      </w:r>
      <w:r>
        <w:rPr>
          <w:vertAlign w:val="subscript"/>
        </w:rPr>
        <w:t>мзj</w:t>
      </w:r>
      <w:r>
        <w:t>) определяется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289050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ij</w:t>
      </w:r>
      <w:r>
        <w:t xml:space="preserve"> - средняя цена на i-й вид используемых материальных запасов при оказании j-й услуги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ij</w:t>
      </w:r>
      <w:r>
        <w:t xml:space="preserve"> - количество i-го вида используемых материальных запасов на j-ю услугу.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17. К накладным затратам (З</w:t>
      </w:r>
      <w:r>
        <w:rPr>
          <w:vertAlign w:val="subscript"/>
        </w:rPr>
        <w:t>н</w:t>
      </w:r>
      <w:r>
        <w:t>), необходимым для обеспечения деятельности организации в целом, но не потребляемым непосредственно в процессе оказания дополнительной социальной услуги, относятся: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оплату труда вспомогательного, технического, административно-управленческого персонала, не участвующего непосредственно в процессе оказания дополнительной социальной услуги (далее - административно-управленческий персонал), в соответствии со штатным расписанием и фактическими начислениями на выплаты по оплате труда административно-управленческого персонала за предыдущий год;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общехозяйственного назначения - приобретение материальных запасов, оплата услуг связи, транспортных услуг, коммунальных услуг, обслуживание, ремонт объектов;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затраты на уплату налогов (кроме налогов на фонд оплаты труда), пошлины и иные обязательные платежи;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амортизация (износ) зданий, сооружений и других основных фондов, непосредственно не связанных с оказанием дополнительной социальной услуги.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18. В себестоимость j-й дополнительной социальной услуги накладные затраты включаются через коэффициент накладных затрат пропорционально прямым затратам.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t>З</w:t>
      </w:r>
      <w:r>
        <w:rPr>
          <w:vertAlign w:val="subscript"/>
        </w:rPr>
        <w:t>нj</w:t>
      </w:r>
      <w:r>
        <w:t xml:space="preserve"> = З</w:t>
      </w:r>
      <w:r>
        <w:rPr>
          <w:vertAlign w:val="subscript"/>
        </w:rPr>
        <w:t>прj</w:t>
      </w:r>
      <w:r>
        <w:t xml:space="preserve"> x kн,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нj</w:t>
      </w:r>
      <w:r>
        <w:t xml:space="preserve"> - величина накладных затрат, включаемых в себестоимость конкретной j-й услуги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прj</w:t>
      </w:r>
      <w:r>
        <w:t xml:space="preserve"> - прямые затраты по j-й услуге;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t>kн - коэффициент накладных затрат рассчитывается по данным предшествующего периода и определяется по формуле: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41120" cy="2832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19100" cy="28321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накладных затрат по организации за предшествующий период (руб.);</w:t>
      </w:r>
    </w:p>
    <w:p w:rsidR="008A67D8" w:rsidRDefault="008A67D8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61010" cy="2832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прямых затрат по организации за предшествующий период, (руб.).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  <w:outlineLvl w:val="0"/>
      </w:pPr>
      <w:r>
        <w:t>Приложение N 3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</w:pPr>
      <w:r>
        <w:t>Утвержден</w:t>
      </w:r>
    </w:p>
    <w:p w:rsidR="008A67D8" w:rsidRDefault="008A67D8">
      <w:pPr>
        <w:pStyle w:val="ConsPlusNormal"/>
        <w:jc w:val="right"/>
      </w:pPr>
      <w:r>
        <w:t>приказом</w:t>
      </w:r>
    </w:p>
    <w:p w:rsidR="008A67D8" w:rsidRDefault="008A67D8">
      <w:pPr>
        <w:pStyle w:val="ConsPlusNormal"/>
        <w:jc w:val="right"/>
      </w:pPr>
      <w:r>
        <w:t>департамента по труду</w:t>
      </w:r>
    </w:p>
    <w:p w:rsidR="008A67D8" w:rsidRDefault="008A67D8">
      <w:pPr>
        <w:pStyle w:val="ConsPlusNormal"/>
        <w:jc w:val="right"/>
      </w:pPr>
      <w:r>
        <w:t>и социальной защите населения</w:t>
      </w:r>
    </w:p>
    <w:p w:rsidR="008A67D8" w:rsidRDefault="008A67D8">
      <w:pPr>
        <w:pStyle w:val="ConsPlusNormal"/>
        <w:jc w:val="right"/>
      </w:pPr>
      <w:r>
        <w:t>Костромской области</w:t>
      </w:r>
    </w:p>
    <w:p w:rsidR="008A67D8" w:rsidRDefault="008A67D8">
      <w:pPr>
        <w:pStyle w:val="ConsPlusNormal"/>
        <w:jc w:val="right"/>
      </w:pPr>
      <w:r>
        <w:t>от 30 марта 2018 г. N 240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</w:pPr>
      <w:bookmarkStart w:id="2" w:name="P248"/>
      <w:bookmarkEnd w:id="2"/>
      <w:r>
        <w:t>ПЕРЕЧЕНЬ</w:t>
      </w:r>
    </w:p>
    <w:p w:rsidR="008A67D8" w:rsidRDefault="008A67D8">
      <w:pPr>
        <w:pStyle w:val="ConsPlusTitle"/>
        <w:jc w:val="center"/>
      </w:pPr>
      <w:r>
        <w:t>ДОПОЛНИТЕЛЬНЫХ СОЦИАЛЬНЫХ УСЛУГ (С ТАРИФАМИ),</w:t>
      </w:r>
    </w:p>
    <w:p w:rsidR="008A67D8" w:rsidRDefault="008A67D8">
      <w:pPr>
        <w:pStyle w:val="ConsPlusTitle"/>
        <w:jc w:val="center"/>
      </w:pPr>
      <w:r>
        <w:t>ПРЕДОСТАВЛЯЕМЫХ ОРГАНИЗАЦИЯМИ СОЦИАЛЬНОГО ОБСЛУЖИВАНИЯ,</w:t>
      </w:r>
    </w:p>
    <w:p w:rsidR="008A67D8" w:rsidRDefault="008A67D8">
      <w:pPr>
        <w:pStyle w:val="ConsPlusTitle"/>
        <w:jc w:val="center"/>
      </w:pPr>
      <w:r>
        <w:t>НАХОДЯЩИМИСЯ В ВЕДЕНИИ КОСТРОМСКОЙ ОБЛАСТИ, ГРАЖДАНАМ,</w:t>
      </w:r>
    </w:p>
    <w:p w:rsidR="008A67D8" w:rsidRDefault="008A67D8">
      <w:pPr>
        <w:pStyle w:val="ConsPlusTitle"/>
        <w:jc w:val="center"/>
      </w:pPr>
      <w:r>
        <w:t>ПРОЖИВАЮЩИМ НА ТЕРРИТОРИИ КОСТРОМСКОЙ ОБЛАСТИ, ПРИЗНАННЫМ</w:t>
      </w:r>
    </w:p>
    <w:p w:rsidR="008A67D8" w:rsidRDefault="008A67D8">
      <w:pPr>
        <w:pStyle w:val="ConsPlusTitle"/>
        <w:jc w:val="center"/>
      </w:pPr>
      <w:r>
        <w:t>НУЖДАЮЩИМИСЯ В СОЦИАЛЬНОМ ОБСЛУЖИВАНИИ</w:t>
      </w:r>
    </w:p>
    <w:p w:rsidR="008A67D8" w:rsidRDefault="008A67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A67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по труду и социальной защите населения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Костромской области от 01.10.2018 </w:t>
            </w:r>
            <w:hyperlink r:id="rId32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30.09.2019 </w:t>
            </w:r>
            <w:hyperlink r:id="rId33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34">
              <w:r>
                <w:rPr>
                  <w:color w:val="0000FF"/>
                </w:rPr>
                <w:t>N 453а</w:t>
              </w:r>
            </w:hyperlink>
            <w:r>
              <w:rPr>
                <w:color w:val="392C69"/>
              </w:rPr>
              <w:t xml:space="preserve">, от 21.06.2021 </w:t>
            </w:r>
            <w:hyperlink r:id="rId35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14.01.2022 </w:t>
            </w:r>
            <w:hyperlink r:id="rId36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</w:tr>
    </w:tbl>
    <w:p w:rsidR="008A67D8" w:rsidRDefault="008A6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39"/>
        <w:gridCol w:w="1417"/>
        <w:gridCol w:w="1191"/>
      </w:tblGrid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Социально-бытовые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 (сверх объема, установленного стандартами социальных услуг, предоставляемых на дому поставщиками социальных услуг в Костромской области)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До 7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Доставка воды (сверх объема, установленного стандартами социальных услуг, предоставляемых на дому поставщиками социальных услуг в Костромской области)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До 7 л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Кратковременный присмотр за детьми (сверх объема, установленного стандартами социальных услуг, предоставляемых на дому поставщиками социальных услуг в Костромской области), присмотр не более чем за двумя детьми одновременно или за одним ребенком-инвалидом, вид присмотра за ребенком (детьми) обговаривается с родителем ребенка (детей), услуга не требует специальных знаний по уходу за детьми и медицинской подготовки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175,9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Услуги по содержанию дома, квартиры, придомовой территории (моющие средства и инвентарь получателя социальных услуг)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Засолка, консервирование овощей и фруктов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133,5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Мелкий ремонт одежды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Стирка белья вручную на дому заказчика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100,2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Стирка белья стиральной машиной заказчика (актив. тип)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44,5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Стирка белья стиральной машиной заказчика (автомат)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Полоскание белья в помещении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44,5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Полоскание белья вне помещения в летний период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44,5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Развешивание (снятие) белья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Полоскание белья вне помещения в зимний период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57,8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Глажение белья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полов в жилых помещениях получателей социальных услуг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Подметание пола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стен в кухне (туалете, ванной комнате)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лестничной площадки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общих коридоров в коммунальных квартирах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Очистка от пыли ковров или ковровых покрытий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пылесосом заказчика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8,9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выбивание на улице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15,6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Стирка ковровых дорожек, ковров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19.1 введен </w:t>
            </w:r>
            <w:hyperlink r:id="rId3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Замена штор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Полив цветов (комнатных)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газовой плиты: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- 2-конфорочная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- 4-конфорочная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51,2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раковины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21,1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ванны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39,0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унитаза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40,0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потолка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дверей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окон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зеркала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люстр (бра, торшеров)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кухонной мебели (внутри и снаружи)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отопительных батарей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п.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Мытье холодильника внутри и снаружи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77,9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  <w:gridSpan w:val="3"/>
          </w:tcPr>
          <w:p w:rsidR="008A67D8" w:rsidRDefault="008A67D8">
            <w:pPr>
              <w:pStyle w:val="ConsPlusNormal"/>
              <w:jc w:val="both"/>
            </w:pPr>
            <w:r>
              <w:t>Мытье посуды: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чайная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6,7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столовая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15,6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сковорода, кастрюля, противень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35 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Долив воды в расширительный бак газового котла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Замена электрической лампочки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Доставка дров в баню (в объеме, необходимом для топки 1 печи)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Топка печи в бане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133,5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Очистка печи от золы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Очистка дымохода от сажи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209,2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Очистка колодца от снега, льда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100,2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Покраска стен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25,2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Покраска пола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Оклейка стен обоями с обойным клеем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Побелка (покраска) потолка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37,4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Побелка печи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Утепление оконных рам (материал заказчика)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24,4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Установка (снятие) зимних оконных рам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Установка москитной сетки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13,3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Утепление подвальных помещений (материал заказчика)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15,0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50.1 введен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Распиловка дров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280,0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51 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Колка дров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300,0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52 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Переноска дров и укладка в поленницу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98,5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Укладка нераспиленных дров, отходов древесины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82,4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мусора с придомовой территории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снега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Скашивание травы с придомовой территории вручную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24,4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Скашивание травы с придомовой территории механизированное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скошенной травы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11,1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Услуги по обработке приусадебного участка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Обработка земли на приусадебном участке вручную с дальнейшим формированием грядок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267,1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Обработка земли на приусадебном участке механизированная с дальнейшим формированием грядок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133,5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с грядок ботвы и травы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Посадка растений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200,3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Прополка, рыхление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200,3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Окучивание картофеля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200,3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Химическая обработка картофеля от жуков (химикат заказчика)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66,8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Механическая обработка картофеля от жуков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44,5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Стрижка, подвязывание кустов и деревьев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40,0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67.1 введен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Полив из шланга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Полив из лейки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66,8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урожая картофеля и доставка до места хранения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200,3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урожая овощей, фруктов и доставка до места хранения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133,5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Уборка урожая ягод и доставка до места хранения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40,0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71.1 введен </w:t>
            </w:r>
            <w:hyperlink r:id="rId4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71.2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Мытье овощей перед отправкой на хранение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71.2 введен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Доставка овощей из овощехранилища: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подвальное помещение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12,0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подсобное помещение (сарай)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71.3 введен </w:t>
            </w:r>
            <w:hyperlink r:id="rId4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Переборка овощей и укладка на хранение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овощехранилища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100,2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Сопровождение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Сопровождение в магазин, почтовое отделение, кредитную организацию, библиотеку, досуговое учреждение, храм, баню, организацию, осуществляющую образовательную деятельность, в т.ч. в организацию дополнительного образования и организацию дополнительного профессионального образования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133,5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74 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Сопровождение на прогулке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133,5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Уход за захоронениями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Покраска ограды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Уборка и вынос мусора с территории захоронения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Парикмахерские услуги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Стрижка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мужская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49,0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женская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71,2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Укладка волос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Сушка волос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24,4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Окраска волос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111,3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81.1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Бритье лица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40,0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81.1 введен </w:t>
            </w:r>
            <w:hyperlink r:id="rId4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Уход за домашними животными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Кормление домашних животных и птиц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27,4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Выгул домашних животных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66,8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Покупка и доставка зоотоваров, весом до 7 кг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До 7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Уборка туалета домашнего животного с заменой наполнителя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 мин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40,0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84.1 введен </w:t>
            </w:r>
            <w:hyperlink r:id="rId4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Другие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Содействие в проведении церковных обрядов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133,5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Санитарно-гигиенические услуги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Замена подгузника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33,4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Помощь при мытье или мытье в бане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240,0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86.1 введен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Вынос нечистот (в домах, не имеющих канализации), до 7 литров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До 7 литров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Вынос судна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22,3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Транспортные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Социальное такси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Доставка пассажира к пункту назначения и обратно (если требуется) (городская местность)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80,00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Ожидание пассажира (при условии доставки обратно)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мин.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1,50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Доставка пассажира к пункту назначения (междугороднее и пригородное сообщение)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7,74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89 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14.01.2022 N 16)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Информационные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Чтение книг, газет, журналов, в т.ч. в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133,5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Отправка документов по факсу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Сканирование документов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Ксерокопирование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Получение (отправка) почтовых отправлений, за исключением почтовой корреспонденции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До 7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89,0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Получение (отправка) денежных переводов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66,8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Социально-медицинские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Доставка медицинских анализов в диагностическую лабораторию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44,5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Измерение сатурации крови пульсоксиметром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замер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96.1 введен </w:t>
            </w:r>
            <w:hyperlink r:id="rId5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Измерение сахара крови глюкометром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замер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96.2 введен </w:t>
            </w: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9071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Услуги проката реабилитационных средств (в сутки):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Ванна надувная для купания немобильного больного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6,1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Костыли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Костыль с подлокотником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Костыль подмышечный четырехопорный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Клюшка/трость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3,3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Кресло-туалет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2,9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Кресло-коляска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Кресло-коляска с ручным приводом (комнатное)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27,0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Кресло-коляска активного типа для передвижения по различной местности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28,0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Кресло-коляска с электроприводом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41,5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Кровать многофункциональная с матрасом противопролежневым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29,0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Кровать медицинская с санитарным оснащением и ортопедическим матрасом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Кровать многофункциональная с электроприводом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28,65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Матрас противопролежневый с компрессором (система противопролежневая (с принадлежностями)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Насадка на унитаз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3,3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Носилки мягкие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Опора под спину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4,75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Подъемник передвижной электрический (с принадлежностями)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81,3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Подголовник для мытья головы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Подушка противопролежневая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Поручень для ванной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Поручень для унитаза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Поручень опорный для раковины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Ступенька вспомогательная с ручкой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Стол прикроватный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21,0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Сиденье для ванной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Стул для ванной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2,8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Табурет для ванной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1,6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Трость четырехопорная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2,9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Ходунки двухуровневые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21,0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Ходунки-роллаторы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21,0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97 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Присмотр и уход за гражданами пожилого возраста и инвалидами (сверх объема, установленного стандартами социальных услуг, предоставляемых на дому поставщиками социальных услуг в Костромской области)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175,9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98 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10.06.2020 N 453а)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"Тревожная кнопка": круглосуточная социальная, медицинская и информатизационная помощь пожилым людям и инвалидам (обеспечение связи с опытным врачом - оператором и получение экстренной помощи или консультирование по вопросам медицинского, социального, бытового и коммунального характера)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700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99 введен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01.10.2018 N 723)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Услуги, предоставляемые в дневном центре для людей с функциональными дефицитами и с начальной стадией возраст-ассоциированных когнитивных нарушений (полустационарная форма социального обслуживания) (далее - Дневной центр)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 xml:space="preserve">(введен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14.01.2022 N 16)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Организация питания (без учета приготовления пищи):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- 1-разовое (обед)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75,60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- 2-разовое: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завтрак и обед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107,93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обед и полдник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121,67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100 введен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14.01.2022 N 16)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Помощь в кормлении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79,07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101 введен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14.01.2022 N 16)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Предоставление санитарно-гигиенических услуг (сопровождение в санитарно-гигиеническую комнату, и (или) обмывание, замена подгузника)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79,07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102 введен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14.01.2022 N 16)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7" w:type="dxa"/>
            <w:gridSpan w:val="3"/>
          </w:tcPr>
          <w:p w:rsidR="008A67D8" w:rsidRDefault="008A67D8">
            <w:pPr>
              <w:pStyle w:val="ConsPlusNormal"/>
              <w:jc w:val="both"/>
            </w:pPr>
            <w:r>
              <w:t>Предоставление транспортных услуг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</w:tcPr>
          <w:p w:rsidR="008A67D8" w:rsidRDefault="008A67D8">
            <w:pPr>
              <w:pStyle w:val="ConsPlusNormal"/>
              <w:jc w:val="both"/>
            </w:pPr>
            <w:r>
              <w:t>Доставка получателя социальных услуг от места его проживания до Дневного центра и обратно</w:t>
            </w:r>
          </w:p>
        </w:tc>
        <w:tc>
          <w:tcPr>
            <w:tcW w:w="1417" w:type="dxa"/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66,69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Ожидание получателя социальных услуг (при условии его ожидания более 5 минут)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мин.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1,50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103 введен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14.01.2022 N 16)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839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Сопровождение получателя социальных услуг от транспортного средства до места проживания и обратно сотрудником Дневного центра</w:t>
            </w:r>
          </w:p>
        </w:tc>
        <w:tc>
          <w:tcPr>
            <w:tcW w:w="1417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32,24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104 введен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14.01.2022 N 16)</w:t>
            </w:r>
          </w:p>
        </w:tc>
      </w:tr>
    </w:tbl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  <w:outlineLvl w:val="0"/>
      </w:pPr>
      <w:r>
        <w:t>Приложение N 4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right"/>
      </w:pPr>
      <w:r>
        <w:t>Утвержден</w:t>
      </w:r>
    </w:p>
    <w:p w:rsidR="008A67D8" w:rsidRDefault="008A67D8">
      <w:pPr>
        <w:pStyle w:val="ConsPlusNormal"/>
        <w:jc w:val="right"/>
      </w:pPr>
      <w:r>
        <w:t>приказом</w:t>
      </w:r>
    </w:p>
    <w:p w:rsidR="008A67D8" w:rsidRDefault="008A67D8">
      <w:pPr>
        <w:pStyle w:val="ConsPlusNormal"/>
        <w:jc w:val="right"/>
      </w:pPr>
      <w:r>
        <w:t>департамента по труду</w:t>
      </w:r>
    </w:p>
    <w:p w:rsidR="008A67D8" w:rsidRDefault="008A67D8">
      <w:pPr>
        <w:pStyle w:val="ConsPlusNormal"/>
        <w:jc w:val="right"/>
      </w:pPr>
      <w:r>
        <w:t>и социальной защите населения</w:t>
      </w:r>
    </w:p>
    <w:p w:rsidR="008A67D8" w:rsidRDefault="008A67D8">
      <w:pPr>
        <w:pStyle w:val="ConsPlusNormal"/>
        <w:jc w:val="right"/>
      </w:pPr>
      <w:r>
        <w:t>Костромской области</w:t>
      </w:r>
    </w:p>
    <w:p w:rsidR="008A67D8" w:rsidRDefault="008A67D8">
      <w:pPr>
        <w:pStyle w:val="ConsPlusNormal"/>
        <w:jc w:val="right"/>
      </w:pPr>
      <w:r>
        <w:t>от 30 марта 2018 г. N 240</w:t>
      </w: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Title"/>
        <w:jc w:val="center"/>
      </w:pPr>
      <w:bookmarkStart w:id="3" w:name="P931"/>
      <w:bookmarkEnd w:id="3"/>
      <w:r>
        <w:t>ПЕРЕЧЕНЬ</w:t>
      </w:r>
    </w:p>
    <w:p w:rsidR="008A67D8" w:rsidRDefault="008A67D8">
      <w:pPr>
        <w:pStyle w:val="ConsPlusTitle"/>
        <w:jc w:val="center"/>
      </w:pPr>
      <w:r>
        <w:t>ДОПОЛНИТЕЛЬНЫХ СОЦИАЛЬНЫХ УСЛУГ (С ТАРИФАМИ),</w:t>
      </w:r>
    </w:p>
    <w:p w:rsidR="008A67D8" w:rsidRDefault="008A67D8">
      <w:pPr>
        <w:pStyle w:val="ConsPlusTitle"/>
        <w:jc w:val="center"/>
      </w:pPr>
      <w:r>
        <w:t>ПРЕДОСТАВЛЯЕМЫХ ОРГАНИЗАЦИЯМИ СОЦИАЛЬНОГО ОБСЛУЖИВАНИЯ,</w:t>
      </w:r>
    </w:p>
    <w:p w:rsidR="008A67D8" w:rsidRDefault="008A67D8">
      <w:pPr>
        <w:pStyle w:val="ConsPlusTitle"/>
        <w:jc w:val="center"/>
      </w:pPr>
      <w:r>
        <w:t>НАХОДЯЩИМИСЯ В ВЕДЕНИИ КОСТРОМСКОЙ ОБЛАСТИ, ГРАЖДАНАМ,</w:t>
      </w:r>
    </w:p>
    <w:p w:rsidR="008A67D8" w:rsidRDefault="008A67D8">
      <w:pPr>
        <w:pStyle w:val="ConsPlusTitle"/>
        <w:jc w:val="center"/>
      </w:pPr>
      <w:r>
        <w:t>ПРОЖИВАЮЩИМ НА ТЕРРИТОРИИ КОСТРОМСКОЙ ОБЛАСТИ, НЕ ПРИЗНАННЫМ</w:t>
      </w:r>
    </w:p>
    <w:p w:rsidR="008A67D8" w:rsidRDefault="008A67D8">
      <w:pPr>
        <w:pStyle w:val="ConsPlusTitle"/>
        <w:jc w:val="center"/>
      </w:pPr>
      <w:r>
        <w:t>НУЖДАЮЩИМИСЯ В СОЦИАЛЬНОМ ОБСЛУЖИВАНИИ</w:t>
      </w:r>
    </w:p>
    <w:p w:rsidR="008A67D8" w:rsidRDefault="008A67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A67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по труду и социальной защите населения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Костромской области от 01.10.2018 </w:t>
            </w:r>
            <w:hyperlink r:id="rId62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30.09.2019 </w:t>
            </w:r>
            <w:hyperlink r:id="rId63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64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10.06.2020 </w:t>
            </w:r>
            <w:hyperlink r:id="rId65">
              <w:r>
                <w:rPr>
                  <w:color w:val="0000FF"/>
                </w:rPr>
                <w:t>N 453а</w:t>
              </w:r>
            </w:hyperlink>
            <w:r>
              <w:rPr>
                <w:color w:val="392C69"/>
              </w:rPr>
              <w:t xml:space="preserve">, от 03.03.2021 </w:t>
            </w:r>
            <w:hyperlink r:id="rId66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8A67D8" w:rsidRDefault="008A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67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14.01.2022 </w:t>
            </w:r>
            <w:hyperlink r:id="rId68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7D8" w:rsidRDefault="008A67D8">
            <w:pPr>
              <w:pStyle w:val="ConsPlusNormal"/>
            </w:pPr>
          </w:p>
        </w:tc>
      </w:tr>
    </w:tbl>
    <w:p w:rsidR="008A67D8" w:rsidRDefault="008A6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1304"/>
        <w:gridCol w:w="1191"/>
      </w:tblGrid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Социально-бытовые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Покупка за счет средств получателя дополнительных социальных услуг и доставка на дом продуктов питания, горячих обедов, промышленных товаров первой необходимости, средств ухода, книг, газет, журналов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До 7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24,15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Доставка воды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До 7 л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24,15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Кратковременный присмотр за детьми (присмотр не более чем за двумя детьми одновременно или за одним ребенком-инвалидом, вид присмотра за ребенком (детьми) обговаривается с родителем ребенка (детей), услуга не требует специальных знаний по уходу за детьми и медицинской подготовки)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Услуги по содержанию дома, квартиры, придомовой территории (моющие средства и инвентарь получателя дополнительных социальных услуг)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Приготовление пищи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Засолка, консервирование овощей и фруктов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Мелкий ремонт одежды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Стирка белья вручную на дому заказчика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105,2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Стирка белья стиральной машиной заказчика (актив. тип)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Стирка белья стиральной машиной заказчика (автомат)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Полоскание белья в помещении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Полоскание белья вне помещения в летний период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Развешивание (снятие) белья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Полоскание белья вне помещения в зимний период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60,7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Глажение белья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49,0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полов в жилых помещениях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16,4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Подметание пола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стен в кухне (туалете, ванной комнате)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16,4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лестничной площадки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16,4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общих коридоров в коммунальных квартирах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16,4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Очистка от пыли ковров или ковровых покрытий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пылесосом заказчика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9,3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выбивание на улице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16,4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Стирка ковровых дорожек, ковров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22,0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20.1 введен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Замена штор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Полив цветов (комнатных)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газовой плиты: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- 2-конфорочная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- 4-конфорочная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53,8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раковины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22,2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ванны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40,95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унитаза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42,0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потолка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дверей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38,5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окон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зеркала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16,4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люстр (бра, торшеров)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кухонной мебели (внутри и снаружи)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отопительных батарей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16,4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холодильника внутри и снаружи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81,8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Мытье посуды: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чайная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столовая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16,4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сковорода, кастрюля, противень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22,0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35 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Долив воды в расширительный бак газового котла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Замена электрической лампочки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Доставка топлива в жилое помещение (баню), в объеме, необходимом для топки 1 печи (от места хранения до печи)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38 в ред. </w:t>
            </w:r>
            <w:hyperlink r:id="rId7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Топка печи в бане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Очистка печи от золы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Очистка дымохода от сажи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219,7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Очистка колодца от снега, льда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105,2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Покраска стен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26,5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Покраска пола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37,4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Оклейка стен обоями с обойным клеем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37,4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Побелка (покраска) потолка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39,3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Побелка печи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37,4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Утепление оконных рам (материал заказчика)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Установка (снятие) зимних оконных рам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Установка москитной сетки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14,0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Утепление подвальных помещений (материал заказчика)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17,6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50.1 введен </w:t>
            </w:r>
            <w:hyperlink r:id="rId7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Распиловка дров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308,0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51 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Колка дров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330,0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52 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Переноска дров и укладка в поленницу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103,4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Укладка нераспиленных дров, отходов древесины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86,5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мусора с придомовой территории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24,6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снега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Скашивание травы с придомовой территории вручную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Скашивание травы с придомовой территории механизированное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скошенной травы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11,7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Услуги по обработке приусадебного участка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Обработка земли на приусадебном участке вручную с дальнейшим формированием грядок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280,5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Обработка земли на приусадебном участке механизированная с дальнейшим формированием грядок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с грядок ботвы и травы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Посадка растений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210,3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Прополка, рыхление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210,3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Окучивание картофеля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210,3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Химическая обработка картофеля от жуков (химикат заказчика)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70,1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Механическая обработка картофеля от жуков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46,7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Стрижка, подвязывание кустов и деревьев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44,0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67.1 введен </w:t>
            </w:r>
            <w:hyperlink r:id="rId7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Полив из шланга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Полив из лейки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70,1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урожая картофеля и доставка до места хранения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210,3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урожая овощей, фруктов и доставка до места хранения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сотка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Уборка урожая ягод и доставка до места хранения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44,0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71.1 введен </w:t>
            </w:r>
            <w:hyperlink r:id="rId7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71.2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Мытье овощей перед отправкой на хранение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22,0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71.2 введен </w:t>
            </w:r>
            <w:hyperlink r:id="rId7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Доставка овощей из овощехранилища: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подвальное помещение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13,2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подсобное помещение (сарай)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22,0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71.3 введен </w:t>
            </w:r>
            <w:hyperlink r:id="rId7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Переборка овощей и укладка на хранение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овощехранилища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105,2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Сопровождение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Сопровождение в магазин, почтовое отделение, кредитную организацию, библиотеку, досуговое учреждение, храм, баню, организацию, осуществляющую образовательную деятельность, в т.ч. в организацию дополнительного образования и организацию дополнительного профессионального образования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74 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Сопровождение на прогулке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Уход за захоронениями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Покраска ограды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58,4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Уборка и вынос мусора с территории захоронения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center"/>
            </w:pPr>
            <w:r>
              <w:t>Парикмахерские услуги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Стрижка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мужская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51,5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ind w:firstLine="283"/>
              <w:jc w:val="both"/>
            </w:pPr>
            <w:r>
              <w:t>- женская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74,8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Укладка волос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58,4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Сушка волос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25,6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Окраска волос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116,9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Бритье лица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44,0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82.1 введен </w:t>
            </w:r>
            <w:hyperlink r:id="rId8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Уход за домашними животными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Кормление домашних животных и птиц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28,8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Выгул домашних животных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70,1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Покупка и доставка зоотоваров, весом до 7 кг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До 7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24,2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Уборка туалета домашнего животного с заменой наполнителя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 мин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44,0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85.1 введен </w:t>
            </w:r>
            <w:hyperlink r:id="rId8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2"/>
            </w:pPr>
            <w:r>
              <w:t>Другие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Содействие в проведении церковных обрядов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Предоставление санитарно-гигиенических услуг (обтирание, обмывание, гигиенические ванны, помощь при мытье или мытье в душевой/ванной комнате или бане)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264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87 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Замена подгузника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35,1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Вынос нечистот (в домах, не имеющих канализации)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До 7 литров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Вынос судна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23,4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Транспортные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Социальное такси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Доставка пассажира к пункту назначения и обратно (если требуется) (городская местность)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90,00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Ожидание пассажира (при условии доставки обратно)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мин.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1,50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Доставка пассажира к пункту назначения (междугороднее и пригородное сообщение)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8,13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91 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14.01.2022 N 16)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Информационные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Чтение книг, газет, журналов, в т.ч. в информационно-телекоммуникационной сети "Интернет"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Отправка документов по факсу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Сканирование документов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Ксерокопирование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7,0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Получение (отправка) почтовых отправлений, за исключением почтовой корреспонденции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До 7 кг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93,5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Получение (отправка) денежных переводов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70,1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Социально-медицинские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Доставка лекарственных препаратов и изделий медицинского назначения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46,7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Доставка медицинских анализов в диагностическую лабораторию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46,7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Измерение сатурации крови пульсоксиметром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замер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8,8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99.1 введен </w:t>
            </w:r>
            <w:hyperlink r:id="rId8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99.2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Измерение сахара крови глюкометром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замер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8,8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99.2 введен </w:t>
            </w:r>
            <w:hyperlink r:id="rId8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center"/>
              <w:outlineLvl w:val="1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A67D8">
        <w:tc>
          <w:tcPr>
            <w:tcW w:w="624" w:type="dxa"/>
            <w:vMerge w:val="restart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Услуги проката реабилитационных средств (в сутки):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Ванна надувная для купания немобильного больного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6,71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Костыли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4,7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Костыль с подлокотником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4,4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Костыль подмышечный четырехопорный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6,16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Клюшка/трость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3,5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Кресло-туалет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3,19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Кресло-коляска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Кресло-коляска с ручным приводом (комнатное)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30,0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Кресло-коляска активного типа для передвижения по различной местности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31,0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Кресло-коляска с электроприводом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45,65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Кровать многофункциональная с матрасом противопролежневым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32,0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Кровать медицинская с санитарным оснащением и ортопедическим матрасом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26,29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Кровать многофункциональная с электроприводом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31,52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Матрас противопролежневый с компрессором (система противопролежневая (с принадлежностями))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Насадка на унитаз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3,63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Носилки мягкие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4,95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Опора под спину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5,23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Подъемник передвижной электрический (с принадлежностями)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89,43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Подголовник для мытья головы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5,06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Подушка противопролежневая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Поручень для ванной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4,7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Поручень для унитаза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4,7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Поручень опорный для раковины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4,7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Ступенька вспомогательная с ручкой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4,7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Стол прикроватный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23,0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Сиденье для ванной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4,7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Стул для ванной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3,08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Табурет для ванной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1,76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Трость четырехопорная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3,19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5,9</w:t>
            </w:r>
          </w:p>
        </w:tc>
      </w:tr>
      <w:tr w:rsidR="008A67D8"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Ходунки двухуровневые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23,0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Ходунки-роллаторы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23,0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100 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21.06.2021 N 505)</w:t>
            </w:r>
          </w:p>
        </w:tc>
      </w:tr>
      <w:tr w:rsidR="008A67D8">
        <w:tc>
          <w:tcPr>
            <w:tcW w:w="624" w:type="dxa"/>
            <w:vMerge w:val="restart"/>
          </w:tcPr>
          <w:p w:rsidR="008A67D8" w:rsidRDefault="008A67D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Комплекс услуг по присмотру за больным, инвалидом, гражданином пожилого возраста с недостаточностью самоухода (услуги сиделки)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184,7</w:t>
            </w:r>
          </w:p>
        </w:tc>
      </w:tr>
      <w:tr w:rsidR="008A67D8">
        <w:tc>
          <w:tcPr>
            <w:tcW w:w="624" w:type="dxa"/>
            <w:vMerge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  <w:jc w:val="both"/>
            </w:pPr>
            <w:r>
              <w:t>проветривание помещения;</w:t>
            </w:r>
          </w:p>
          <w:p w:rsidR="008A67D8" w:rsidRDefault="008A67D8">
            <w:pPr>
              <w:pStyle w:val="ConsPlusNormal"/>
              <w:jc w:val="both"/>
            </w:pPr>
            <w:r>
              <w:t>сопровождение в туалет или подача судна (вынос судна);</w:t>
            </w:r>
          </w:p>
          <w:p w:rsidR="008A67D8" w:rsidRDefault="008A67D8">
            <w:pPr>
              <w:pStyle w:val="ConsPlusNormal"/>
              <w:jc w:val="both"/>
            </w:pPr>
            <w:r>
              <w:t>замена подгузника;</w:t>
            </w:r>
          </w:p>
          <w:p w:rsidR="008A67D8" w:rsidRDefault="008A67D8">
            <w:pPr>
              <w:pStyle w:val="ConsPlusNormal"/>
              <w:jc w:val="both"/>
            </w:pPr>
            <w:r>
              <w:t>вызов врача на дом при ухудшении состояния здоровья и информирование родственников;</w:t>
            </w:r>
          </w:p>
          <w:p w:rsidR="008A67D8" w:rsidRDefault="008A67D8">
            <w:pPr>
              <w:pStyle w:val="ConsPlusNormal"/>
              <w:jc w:val="both"/>
            </w:pPr>
            <w:r>
              <w:t>содействие в госпитализации, сопровождение в медицинские организации;</w:t>
            </w:r>
          </w:p>
          <w:p w:rsidR="008A67D8" w:rsidRDefault="008A67D8">
            <w:pPr>
              <w:pStyle w:val="ConsPlusNormal"/>
              <w:jc w:val="both"/>
            </w:pPr>
            <w:r>
              <w:t>выполнение рекомендаций врача по уходу, в т.ч. регулярной смене положения в кровати, двигательному режиму, приему лекарственных средств, проведению профилактики образования пролежней, обработке пролежней;</w:t>
            </w:r>
          </w:p>
          <w:p w:rsidR="008A67D8" w:rsidRDefault="008A67D8">
            <w:pPr>
              <w:pStyle w:val="ConsPlusNormal"/>
              <w:jc w:val="both"/>
            </w:pPr>
            <w:r>
              <w:t>предоставление санитарно-гигиенических услуг (обтирание, обмывание, гигиенические ванны);</w:t>
            </w:r>
          </w:p>
          <w:p w:rsidR="008A67D8" w:rsidRDefault="008A67D8">
            <w:pPr>
              <w:pStyle w:val="ConsPlusNormal"/>
              <w:jc w:val="both"/>
            </w:pPr>
            <w:r>
              <w:t>предоставление гигиенических услуг (стрижка ногтей, причесывание, смена нательного (постельного) белья);</w:t>
            </w:r>
          </w:p>
          <w:p w:rsidR="008A67D8" w:rsidRDefault="008A67D8">
            <w:pPr>
              <w:pStyle w:val="ConsPlusNormal"/>
              <w:jc w:val="both"/>
            </w:pPr>
            <w:r>
              <w:t>подогрев готовой пищи;</w:t>
            </w:r>
          </w:p>
          <w:p w:rsidR="008A67D8" w:rsidRDefault="008A67D8">
            <w:pPr>
              <w:pStyle w:val="ConsPlusNormal"/>
              <w:jc w:val="both"/>
            </w:pPr>
            <w:r>
              <w:t>кормление ослабленного больного;</w:t>
            </w:r>
          </w:p>
          <w:p w:rsidR="008A67D8" w:rsidRDefault="008A67D8">
            <w:pPr>
              <w:pStyle w:val="ConsPlusNormal"/>
              <w:jc w:val="both"/>
            </w:pPr>
            <w:r>
              <w:t>психологическая помощь и поддержка (беседы, общение, выслушивание, подбадривание, мотивацию к активности, психологическую поддержку жизненного тонуса);</w:t>
            </w:r>
          </w:p>
          <w:p w:rsidR="008A67D8" w:rsidRDefault="008A67D8">
            <w:pPr>
              <w:pStyle w:val="ConsPlusNormal"/>
              <w:jc w:val="both"/>
            </w:pPr>
            <w:r>
              <w:t>наблюдение за настроением и самочувствием;</w:t>
            </w:r>
          </w:p>
          <w:p w:rsidR="008A67D8" w:rsidRDefault="008A67D8">
            <w:pPr>
              <w:pStyle w:val="ConsPlusNormal"/>
              <w:jc w:val="both"/>
            </w:pPr>
            <w:r>
              <w:t>чтение книг, газет, журналов, в т.ч. в информационно-телекоммуникационной сети "Интернет"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>"Тревожная кнопка": круглосуточная социальная, медицинская и информатизационная помощь пожилым людям и инвалидам (обеспечение связи с опытным врачом - оператором и получение экстренной помощи или консультирование по вопросам медицинского, социального, бытового и коммунального характера)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735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102 введен </w:t>
            </w:r>
            <w:hyperlink r:id="rId8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01.10.2018 N 723)</w:t>
            </w: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953" w:type="dxa"/>
          </w:tcPr>
          <w:p w:rsidR="008A67D8" w:rsidRDefault="008A67D8">
            <w:pPr>
              <w:pStyle w:val="ConsPlusNormal"/>
            </w:pPr>
            <w:r>
              <w:t>Услуги в стационарной форме по круглосуточному присмотру и уходу в отделении "Отпуск от ухода":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1191" w:type="dxa"/>
          </w:tcPr>
          <w:p w:rsidR="008A67D8" w:rsidRDefault="008A67D8">
            <w:pPr>
              <w:pStyle w:val="ConsPlusNormal"/>
            </w:pPr>
          </w:p>
        </w:tc>
      </w:tr>
      <w:tr w:rsidR="008A67D8">
        <w:tc>
          <w:tcPr>
            <w:tcW w:w="624" w:type="dxa"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</w:tcPr>
          <w:p w:rsidR="008A67D8" w:rsidRDefault="008A67D8">
            <w:pPr>
              <w:pStyle w:val="ConsPlusNormal"/>
            </w:pPr>
            <w:r>
              <w:t>в доме-интернате общего типа (геронтологическом центре, специальном доме-интернате)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784,00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</w:tcPr>
          <w:p w:rsidR="008A67D8" w:rsidRDefault="008A67D8">
            <w:pPr>
              <w:pStyle w:val="ConsPlusNormal"/>
            </w:pPr>
            <w:r>
              <w:t>в психоневрологическом интернате</w:t>
            </w:r>
          </w:p>
        </w:tc>
        <w:tc>
          <w:tcPr>
            <w:tcW w:w="1304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191" w:type="dxa"/>
            <w:tcBorders>
              <w:bottom w:val="nil"/>
            </w:tcBorders>
          </w:tcPr>
          <w:p w:rsidR="008A67D8" w:rsidRDefault="008A67D8">
            <w:pPr>
              <w:pStyle w:val="ConsPlusNormal"/>
              <w:jc w:val="center"/>
            </w:pPr>
            <w:r>
              <w:t>940,0</w:t>
            </w:r>
          </w:p>
        </w:tc>
      </w:tr>
      <w:tr w:rsidR="008A67D8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67D8" w:rsidRDefault="008A67D8">
            <w:pPr>
              <w:pStyle w:val="ConsPlusNormal"/>
              <w:jc w:val="both"/>
            </w:pPr>
            <w:r>
              <w:t xml:space="preserve">(п. 103 введен </w:t>
            </w:r>
            <w:hyperlink r:id="rId8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30.09.2019 N 741)</w:t>
            </w:r>
          </w:p>
        </w:tc>
      </w:tr>
      <w:tr w:rsidR="008A67D8">
        <w:tc>
          <w:tcPr>
            <w:tcW w:w="624" w:type="dxa"/>
            <w:vMerge w:val="restart"/>
          </w:tcPr>
          <w:p w:rsidR="008A67D8" w:rsidRDefault="008A67D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953" w:type="dxa"/>
            <w:vMerge w:val="restart"/>
          </w:tcPr>
          <w:p w:rsidR="008A67D8" w:rsidRDefault="008A67D8">
            <w:pPr>
              <w:pStyle w:val="ConsPlusNormal"/>
              <w:jc w:val="both"/>
            </w:pPr>
            <w:r>
              <w:t>Комплекс услуг по присмотру и уходу за гражданами пожилого возраста и инвалидами, относящиеся к 4, 5 группе ухода в дневном центре для людей с функциональными дефицитами и с начальной стадией возраст-ассоциированных когнитивных нарушений (полустационарная форма социального обслуживания):</w:t>
            </w:r>
          </w:p>
          <w:p w:rsidR="008A67D8" w:rsidRDefault="008A67D8">
            <w:pPr>
              <w:pStyle w:val="ConsPlusNormal"/>
              <w:jc w:val="both"/>
            </w:pPr>
            <w:r>
              <w:t>предоставление помещений, мебели и иного оборудования;</w:t>
            </w:r>
          </w:p>
          <w:p w:rsidR="008A67D8" w:rsidRDefault="008A67D8">
            <w:pPr>
              <w:pStyle w:val="ConsPlusNormal"/>
              <w:jc w:val="both"/>
            </w:pPr>
            <w:r>
              <w:t>выполнение процедур, связанных с сохранением здоровья (проведение первичного комплексного диагностического обследования, измерение температуры тела, артериального давления, контроль за приемом лекарств и др.);</w:t>
            </w:r>
          </w:p>
          <w:p w:rsidR="008A67D8" w:rsidRDefault="008A67D8">
            <w:pPr>
              <w:pStyle w:val="ConsPlusNormal"/>
              <w:jc w:val="both"/>
            </w:pPr>
            <w:r>
              <w:t>приготовление и организация 2-3-разового питания, при необходимости - кормление;</w:t>
            </w:r>
          </w:p>
          <w:p w:rsidR="008A67D8" w:rsidRDefault="008A67D8">
            <w:pPr>
              <w:pStyle w:val="ConsPlusNormal"/>
              <w:jc w:val="both"/>
            </w:pPr>
            <w:r>
              <w:t>оказание санитарно-гигиенических услуг (сопровождение в туалет или замена подгузника);</w:t>
            </w:r>
          </w:p>
          <w:p w:rsidR="008A67D8" w:rsidRDefault="008A67D8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услуг;</w:t>
            </w:r>
          </w:p>
          <w:p w:rsidR="008A67D8" w:rsidRDefault="008A67D8">
            <w:pPr>
              <w:pStyle w:val="ConsPlusNormal"/>
              <w:jc w:val="both"/>
            </w:pPr>
            <w:r>
              <w:t>профилактика прогрессирования когнитивных расстройств;</w:t>
            </w:r>
          </w:p>
          <w:p w:rsidR="008A67D8" w:rsidRDefault="008A67D8">
            <w:pPr>
              <w:pStyle w:val="ConsPlusNormal"/>
              <w:jc w:val="both"/>
            </w:pPr>
            <w:r>
              <w:t>организация мероприятий, направленных на максимально долгое сохранение основных когнитивных функций (память, мышление, внимание, речь) и способности к самообслуживанию получателей социальных услуг, страдающих когнитивными расстройствами, старческой астенией;</w:t>
            </w:r>
          </w:p>
          <w:p w:rsidR="008A67D8" w:rsidRDefault="008A67D8">
            <w:pPr>
              <w:pStyle w:val="ConsPlusNormal"/>
              <w:jc w:val="both"/>
            </w:pPr>
            <w:r>
              <w:t>оказание психологической, информационной, консультационной помощи, в том числе родственникам получателей социальных услуг в соответствии с их потребностями;</w:t>
            </w:r>
          </w:p>
          <w:p w:rsidR="008A67D8" w:rsidRDefault="008A67D8">
            <w:pPr>
              <w:pStyle w:val="ConsPlusNormal"/>
              <w:jc w:val="both"/>
            </w:pPr>
            <w:r>
              <w:t>создание условий для самореализации и социальной активности получателей социальных услуг;</w:t>
            </w:r>
          </w:p>
          <w:p w:rsidR="008A67D8" w:rsidRDefault="008A67D8">
            <w:pPr>
              <w:pStyle w:val="ConsPlusNormal"/>
              <w:jc w:val="both"/>
            </w:pPr>
            <w:r>
              <w:t>выявление и поддержание творческого потенциала, интеллектуального и социально-психологического статуса, сохранение и поддержание физического и психического здоровья и организация культурно-досуговой деятельности</w:t>
            </w: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4 часа</w:t>
            </w:r>
          </w:p>
          <w:p w:rsidR="008A67D8" w:rsidRDefault="008A67D8">
            <w:pPr>
              <w:pStyle w:val="ConsPlusNormal"/>
              <w:jc w:val="center"/>
            </w:pPr>
            <w:r>
              <w:t>(не менее 3 раз в неделю)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374,80, в том числе оплата за питание - 88,0</w:t>
            </w:r>
          </w:p>
        </w:tc>
      </w:tr>
      <w:tr w:rsidR="008A67D8">
        <w:tc>
          <w:tcPr>
            <w:tcW w:w="624" w:type="dxa"/>
            <w:vMerge/>
          </w:tcPr>
          <w:p w:rsidR="008A67D8" w:rsidRDefault="008A67D8">
            <w:pPr>
              <w:pStyle w:val="ConsPlusNormal"/>
            </w:pPr>
          </w:p>
        </w:tc>
        <w:tc>
          <w:tcPr>
            <w:tcW w:w="5953" w:type="dxa"/>
            <w:vMerge/>
          </w:tcPr>
          <w:p w:rsidR="008A67D8" w:rsidRDefault="008A67D8">
            <w:pPr>
              <w:pStyle w:val="ConsPlusNormal"/>
            </w:pPr>
          </w:p>
        </w:tc>
        <w:tc>
          <w:tcPr>
            <w:tcW w:w="1304" w:type="dxa"/>
          </w:tcPr>
          <w:p w:rsidR="008A67D8" w:rsidRDefault="008A67D8">
            <w:pPr>
              <w:pStyle w:val="ConsPlusNormal"/>
              <w:jc w:val="center"/>
            </w:pPr>
            <w:r>
              <w:t>6 часов</w:t>
            </w:r>
          </w:p>
          <w:p w:rsidR="008A67D8" w:rsidRDefault="008A67D8">
            <w:pPr>
              <w:pStyle w:val="ConsPlusNormal"/>
              <w:jc w:val="center"/>
            </w:pPr>
            <w:r>
              <w:t>(не менее 3 раз в неделю)</w:t>
            </w:r>
          </w:p>
        </w:tc>
        <w:tc>
          <w:tcPr>
            <w:tcW w:w="1191" w:type="dxa"/>
          </w:tcPr>
          <w:p w:rsidR="008A67D8" w:rsidRDefault="008A67D8">
            <w:pPr>
              <w:pStyle w:val="ConsPlusNormal"/>
              <w:jc w:val="center"/>
            </w:pPr>
            <w:r>
              <w:t>562,20, в том числе оплата за питание - 108,0</w:t>
            </w:r>
          </w:p>
        </w:tc>
      </w:tr>
      <w:tr w:rsidR="008A67D8">
        <w:tc>
          <w:tcPr>
            <w:tcW w:w="9072" w:type="dxa"/>
            <w:gridSpan w:val="4"/>
          </w:tcPr>
          <w:p w:rsidR="008A67D8" w:rsidRDefault="008A67D8">
            <w:pPr>
              <w:pStyle w:val="ConsPlusNormal"/>
              <w:jc w:val="both"/>
            </w:pPr>
            <w:r>
              <w:t xml:space="preserve">(п. 104 введен </w:t>
            </w:r>
            <w:hyperlink r:id="rId8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труду и социальной защите населения Костромской области от 30.09.2019 N 741; в ред. </w:t>
            </w:r>
            <w:hyperlink r:id="rId9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труду и социальной защите населения Костромской области от 03.03.2021 N 108)</w:t>
            </w:r>
          </w:p>
        </w:tc>
      </w:tr>
    </w:tbl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jc w:val="both"/>
      </w:pPr>
    </w:p>
    <w:p w:rsidR="008A67D8" w:rsidRDefault="008A67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BE5" w:rsidRDefault="004F5BE5">
      <w:bookmarkStart w:id="4" w:name="_GoBack"/>
      <w:bookmarkEnd w:id="4"/>
    </w:p>
    <w:sectPr w:rsidR="004F5BE5" w:rsidSect="007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8A67D8"/>
    <w:rsid w:val="0020124C"/>
    <w:rsid w:val="004F5BE5"/>
    <w:rsid w:val="008A67D8"/>
    <w:rsid w:val="00EA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67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67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6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6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6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67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67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6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6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6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A6540AE332EE6105F7BFFDD66AF9B97EC20EE418280DA7594F80271DDEC74FF9111F4827428DC53689A6B3AE1F8FB93D592237A427ACD22B596848O0O8G" TargetMode="External"/><Relationship Id="rId18" Type="http://schemas.openxmlformats.org/officeDocument/2006/relationships/hyperlink" Target="consultantplus://offline/ref=F5A6540AE332EE6105F7BFEBD506A5B27FC952EB112B03F001128670428EC11AAB51411166009EC43797A4BBABO1O7G" TargetMode="External"/><Relationship Id="rId26" Type="http://schemas.openxmlformats.org/officeDocument/2006/relationships/hyperlink" Target="consultantplus://offline/ref=F5A6540AE332EE6105F7BFEBD506A5B27FC952EB112B03F001128670428EC11AAB51411166009EC43797A4BBABO1O7G" TargetMode="External"/><Relationship Id="rId39" Type="http://schemas.openxmlformats.org/officeDocument/2006/relationships/hyperlink" Target="consultantplus://offline/ref=F5A6540AE332EE6105F7BFFDD66AF9B97EC20EE418290EA75C4680271DDEC74FF9111F4827428DC53689A6B9A11F8FB93D592237A427ACD22B596848O0O8G" TargetMode="External"/><Relationship Id="rId21" Type="http://schemas.openxmlformats.org/officeDocument/2006/relationships/hyperlink" Target="consultantplus://offline/ref=F5A6540AE332EE6105F7BFEBD506A5B278CE51EB192E03F001128670428EC11AAB51411166009EC43797A4BBABO1O7G" TargetMode="External"/><Relationship Id="rId34" Type="http://schemas.openxmlformats.org/officeDocument/2006/relationships/hyperlink" Target="consultantplus://offline/ref=F5A6540AE332EE6105F7BFFDD66AF9B97EC20EE410200AA55A4DDD2D1587CB4DFE1E405F200B81C43689A6BDA2408AAC2C012D33BC39ADCD375B6AO4O9G" TargetMode="External"/><Relationship Id="rId42" Type="http://schemas.openxmlformats.org/officeDocument/2006/relationships/hyperlink" Target="consultantplus://offline/ref=F5A6540AE332EE6105F7BFFDD66AF9B97EC20EE418290EA75C4680271DDEC74FF9111F4827428DC53689A6BFA01F8FB93D592237A427ACD22B596848O0O8G" TargetMode="External"/><Relationship Id="rId47" Type="http://schemas.openxmlformats.org/officeDocument/2006/relationships/hyperlink" Target="consultantplus://offline/ref=F5A6540AE332EE6105F7BFFDD66AF9B97EC20EE418290EA75C4680271DDEC74FF9111F4827428DC53689A6B3AB1F8FB93D592237A427ACD22B596848O0O8G" TargetMode="External"/><Relationship Id="rId50" Type="http://schemas.openxmlformats.org/officeDocument/2006/relationships/hyperlink" Target="consultantplus://offline/ref=F5A6540AE332EE6105F7BFFDD66AF9B97EC20EE4182901A45B4080271DDEC74FF9111F4827428DC53689A6BBAE1F8FB93D592237A427ACD22B596848O0O8G" TargetMode="External"/><Relationship Id="rId55" Type="http://schemas.openxmlformats.org/officeDocument/2006/relationships/hyperlink" Target="consultantplus://offline/ref=F5A6540AE332EE6105F7BFFDD66AF9B97EC20EE411210CA0594DDD2D1587CB4DFE1E405F200B81C43689A5B2A2408AAC2C012D33BC39ADCD375B6AO4O9G" TargetMode="External"/><Relationship Id="rId63" Type="http://schemas.openxmlformats.org/officeDocument/2006/relationships/hyperlink" Target="consultantplus://offline/ref=F5A6540AE332EE6105F7BFFDD66AF9B97EC20EE410210BA05F4DDD2D1587CB4DFE1E405F200B81C43689A7B3A2408AAC2C012D33BC39ADCD375B6AO4O9G" TargetMode="External"/><Relationship Id="rId68" Type="http://schemas.openxmlformats.org/officeDocument/2006/relationships/hyperlink" Target="consultantplus://offline/ref=F5A6540AE332EE6105F7BFFDD66AF9B97EC20EE4182901A45B4080271DDEC74FF9111F4827428DC53689A6BEAF1F8FB93D592237A427ACD22B596848O0O8G" TargetMode="External"/><Relationship Id="rId76" Type="http://schemas.openxmlformats.org/officeDocument/2006/relationships/hyperlink" Target="consultantplus://offline/ref=F5A6540AE332EE6105F7BFFDD66AF9B97EC20EE418290EA75C4680271DDEC74FF9111F4827428DC53689A4BCAB1F8FB93D592237A427ACD22B596848O0O8G" TargetMode="External"/><Relationship Id="rId84" Type="http://schemas.openxmlformats.org/officeDocument/2006/relationships/hyperlink" Target="consultantplus://offline/ref=F5A6540AE332EE6105F7BFFDD66AF9B97EC20EE418290EA75C4680271DDEC74FF9111F4827428DC53689A5BAA01F8FB93D592237A427ACD22B596848O0O8G" TargetMode="External"/><Relationship Id="rId89" Type="http://schemas.openxmlformats.org/officeDocument/2006/relationships/hyperlink" Target="consultantplus://offline/ref=F5A6540AE332EE6105F7BFFDD66AF9B97EC20EE410210BA05F4DDD2D1587CB4DFE1E405F200B81C43689A2BBA2408AAC2C012D33BC39ADCD375B6AO4O9G" TargetMode="External"/><Relationship Id="rId7" Type="http://schemas.openxmlformats.org/officeDocument/2006/relationships/hyperlink" Target="consultantplus://offline/ref=F5A6540AE332EE6105F7BFFDD66AF9B97EC20EE410210DA05A4DDD2D1587CB4DFE1E405F200B81C43689A6BEA2408AAC2C012D33BC39ADCD375B6AO4O9G" TargetMode="External"/><Relationship Id="rId71" Type="http://schemas.openxmlformats.org/officeDocument/2006/relationships/hyperlink" Target="consultantplus://offline/ref=F5A6540AE332EE6105F7BFFDD66AF9B97EC20EE418290EA75C4680271DDEC74FF9111F4827428DC53689A4B8AE1F8FB93D592237A427ACD22B596848O0O8G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6540AE332EE6105F7BFFDD66AF9B97EC20EE41E210AAF584DDD2D1587CB4DFE1E404D20538DC63097A6BAB716DBEAO7OAG" TargetMode="External"/><Relationship Id="rId29" Type="http://schemas.openxmlformats.org/officeDocument/2006/relationships/hyperlink" Target="consultantplus://offline/ref=F5A6540AE332EE6105F7BFEBD506A5B278CE51EB192E03F001128670428EC11AAB51411166009EC43797A4BBABO1O7G" TargetMode="External"/><Relationship Id="rId11" Type="http://schemas.openxmlformats.org/officeDocument/2006/relationships/hyperlink" Target="consultantplus://offline/ref=F5A6540AE332EE6105F7BFFDD66AF9B97EC20EE4182901A45B4080271DDEC74FF9111F4827428DC53689A6BBAC1F8FB93D592237A427ACD22B596848O0O8G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F5A6540AE332EE6105F7BFFDD66AF9B97EC20EE411210CA0594DDD2D1587CB4DFE1E405F200B81C43689A6BDA2408AAC2C012D33BC39ADCD375B6AO4O9G" TargetMode="External"/><Relationship Id="rId37" Type="http://schemas.openxmlformats.org/officeDocument/2006/relationships/hyperlink" Target="consultantplus://offline/ref=F5A6540AE332EE6105F7BFFDD66AF9B97EC20EE418290EA75C4680271DDEC74FF9111F4827428DC53689A6BBAE1F8FB93D592237A427ACD22B596848O0O8G" TargetMode="External"/><Relationship Id="rId40" Type="http://schemas.openxmlformats.org/officeDocument/2006/relationships/hyperlink" Target="consultantplus://offline/ref=F5A6540AE332EE6105F7BFFDD66AF9B97EC20EE418290EA75C4680271DDEC74FF9111F4827428DC53689A6B8AC1F8FB93D592237A427ACD22B596848O0O8G" TargetMode="External"/><Relationship Id="rId45" Type="http://schemas.openxmlformats.org/officeDocument/2006/relationships/hyperlink" Target="consultantplus://offline/ref=F5A6540AE332EE6105F7BFFDD66AF9B97EC20EE418290EA75C4680271DDEC74FF9111F4827428DC53689A6BDAF1F8FB93D592237A427ACD22B596848O0O8G" TargetMode="External"/><Relationship Id="rId53" Type="http://schemas.openxmlformats.org/officeDocument/2006/relationships/hyperlink" Target="consultantplus://offline/ref=F5A6540AE332EE6105F7BFFDD66AF9B97EC20EE418290EA75C4680271DDEC74FF9111F4827428DC53689A7BAAD1F8FB93D592237A427ACD22B596848O0O8G" TargetMode="External"/><Relationship Id="rId58" Type="http://schemas.openxmlformats.org/officeDocument/2006/relationships/hyperlink" Target="consultantplus://offline/ref=F5A6540AE332EE6105F7BFFDD66AF9B97EC20EE4182901A45B4080271DDEC74FF9111F4827428DC53689A6B8AC1F8FB93D592237A427ACD22B596848O0O8G" TargetMode="External"/><Relationship Id="rId66" Type="http://schemas.openxmlformats.org/officeDocument/2006/relationships/hyperlink" Target="consultantplus://offline/ref=F5A6540AE332EE6105F7BFFDD66AF9B97EC20EE418290BAF5B4580271DDEC74FF9111F4827428DC53689A6BBAF1F8FB93D592237A427ACD22B596848O0O8G" TargetMode="External"/><Relationship Id="rId74" Type="http://schemas.openxmlformats.org/officeDocument/2006/relationships/hyperlink" Target="consultantplus://offline/ref=F5A6540AE332EE6105F7BFFDD66AF9B97EC20EE418290EA75C4680271DDEC74FF9111F4827428DC53689A4BEA11F8FB93D592237A427ACD22B596848O0O8G" TargetMode="External"/><Relationship Id="rId79" Type="http://schemas.openxmlformats.org/officeDocument/2006/relationships/hyperlink" Target="consultantplus://offline/ref=F5A6540AE332EE6105F7BFFDD66AF9B97EC20EE418290EA75C4680271DDEC74FF9111F4827428DC53689A4B2A81F8FB93D592237A427ACD22B596848O0O8G" TargetMode="External"/><Relationship Id="rId87" Type="http://schemas.openxmlformats.org/officeDocument/2006/relationships/hyperlink" Target="consultantplus://offline/ref=F5A6540AE332EE6105F7BFFDD66AF9B97EC20EE411210CA0594DDD2D1587CB4DFE1E405F200B81C43689A1B2A2408AAC2C012D33BC39ADCD375B6AO4O9G" TargetMode="External"/><Relationship Id="rId5" Type="http://schemas.openxmlformats.org/officeDocument/2006/relationships/hyperlink" Target="consultantplus://offline/ref=F5A6540AE332EE6105F7BFFDD66AF9B97EC20EE411210CA0594DDD2D1587CB4DFE1E405F200B81C43689A6BEA2408AAC2C012D33BC39ADCD375B6AO4O9G" TargetMode="External"/><Relationship Id="rId61" Type="http://schemas.openxmlformats.org/officeDocument/2006/relationships/hyperlink" Target="consultantplus://offline/ref=F5A6540AE332EE6105F7BFFDD66AF9B97EC20EE4182901A45B4080271DDEC74FF9111F4827428DC53689A6BEA81F8FB93D592237A427ACD22B596848O0O8G" TargetMode="External"/><Relationship Id="rId82" Type="http://schemas.openxmlformats.org/officeDocument/2006/relationships/hyperlink" Target="consultantplus://offline/ref=F5A6540AE332EE6105F7BFFDD66AF9B97EC20EE418290EA75C4680271DDEC74FF9111F4827428DC53689A5BAAB1F8FB93D592237A427ACD22B596848O0O8G" TargetMode="External"/><Relationship Id="rId90" Type="http://schemas.openxmlformats.org/officeDocument/2006/relationships/hyperlink" Target="consultantplus://offline/ref=F5A6540AE332EE6105F7BFFDD66AF9B97EC20EE418290BAF5B4580271DDEC74FF9111F4827428DC53689A6BBAE1F8FB93D592237A427ACD22B596848O0O8G" TargetMode="External"/><Relationship Id="rId19" Type="http://schemas.openxmlformats.org/officeDocument/2006/relationships/hyperlink" Target="consultantplus://offline/ref=F5A6540AE332EE6105F7BFEBD506A5B278CF54ED112D03F001128670428EC11AAB51411166009EC43797A4BBABO1O7G" TargetMode="External"/><Relationship Id="rId14" Type="http://schemas.openxmlformats.org/officeDocument/2006/relationships/hyperlink" Target="consultantplus://offline/ref=F5A6540AE332EE6105F7BFFDD66AF9B97EC20EE418280CA45E4480271DDEC74FF9111F4827428DC53689A2BDA81F8FB93D592237A427ACD22B596848O0O8G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F5A6540AE332EE6105F7BFEBD506A5B278CF54ED112D03F001128670428EC11AAB51411166009EC43797A4BBABO1O7G" TargetMode="External"/><Relationship Id="rId30" Type="http://schemas.openxmlformats.org/officeDocument/2006/relationships/image" Target="media/image5.wmf"/><Relationship Id="rId35" Type="http://schemas.openxmlformats.org/officeDocument/2006/relationships/hyperlink" Target="consultantplus://offline/ref=F5A6540AE332EE6105F7BFFDD66AF9B97EC20EE418290EA75C4680271DDEC74FF9111F4827428DC53689A6BBAF1F8FB93D592237A427ACD22B596848O0O8G" TargetMode="External"/><Relationship Id="rId43" Type="http://schemas.openxmlformats.org/officeDocument/2006/relationships/hyperlink" Target="consultantplus://offline/ref=F5A6540AE332EE6105F7BFFDD66AF9B97EC20EE418290EA75C4680271DDEC74FF9111F4827428DC53689A6BEAF1F8FB93D592237A427ACD22B596848O0O8G" TargetMode="External"/><Relationship Id="rId48" Type="http://schemas.openxmlformats.org/officeDocument/2006/relationships/hyperlink" Target="consultantplus://offline/ref=F5A6540AE332EE6105F7BFFDD66AF9B97EC20EE418290EA75C4680271DDEC74FF9111F4827428DC53689A6B3A01F8FB93D592237A427ACD22B596848O0O8G" TargetMode="External"/><Relationship Id="rId56" Type="http://schemas.openxmlformats.org/officeDocument/2006/relationships/hyperlink" Target="consultantplus://offline/ref=F5A6540AE332EE6105F7BFFDD66AF9B97EC20EE4182901A45B4080271DDEC74FF9111F4827428DC53689A6B9A81F8FB93D592237A427ACD22B596848O0O8G" TargetMode="External"/><Relationship Id="rId64" Type="http://schemas.openxmlformats.org/officeDocument/2006/relationships/hyperlink" Target="consultantplus://offline/ref=F5A6540AE332EE6105F7BFFDD66AF9B97EC20EE410210DA05A4DDD2D1587CB4DFE1E405F200B81C43689A6BEA2408AAC2C012D33BC39ADCD375B6AO4O9G" TargetMode="External"/><Relationship Id="rId69" Type="http://schemas.openxmlformats.org/officeDocument/2006/relationships/hyperlink" Target="consultantplus://offline/ref=F5A6540AE332EE6105F7BFFDD66AF9B97EC20EE418290EA75C4680271DDEC74FF9111F4827428DC53689A4BAAF1F8FB93D592237A427ACD22B596848O0O8G" TargetMode="External"/><Relationship Id="rId77" Type="http://schemas.openxmlformats.org/officeDocument/2006/relationships/hyperlink" Target="consultantplus://offline/ref=F5A6540AE332EE6105F7BFFDD66AF9B97EC20EE418290EA75C4680271DDEC74FF9111F4827428DC53689A4BCA11F8FB93D592237A427ACD22B596848O0O8G" TargetMode="External"/><Relationship Id="rId8" Type="http://schemas.openxmlformats.org/officeDocument/2006/relationships/hyperlink" Target="consultantplus://offline/ref=F5A6540AE332EE6105F7BFFDD66AF9B97EC20EE410200AA55A4DDD2D1587CB4DFE1E405F200B81C43689A6BEA2408AAC2C012D33BC39ADCD375B6AO4O9G" TargetMode="External"/><Relationship Id="rId51" Type="http://schemas.openxmlformats.org/officeDocument/2006/relationships/hyperlink" Target="consultantplus://offline/ref=F5A6540AE332EE6105F7BFFDD66AF9B97EC20EE418290EA75C4680271DDEC74FF9111F4827428DC53689A7BBAA1F8FB93D592237A427ACD22B596848O0O8G" TargetMode="External"/><Relationship Id="rId72" Type="http://schemas.openxmlformats.org/officeDocument/2006/relationships/hyperlink" Target="consultantplus://offline/ref=F5A6540AE332EE6105F7BFFDD66AF9B97EC20EE418290EA75C4680271DDEC74FF9111F4827428DC53689A4BFAD1F8FB93D592237A427ACD22B596848O0O8G" TargetMode="External"/><Relationship Id="rId80" Type="http://schemas.openxmlformats.org/officeDocument/2006/relationships/hyperlink" Target="consultantplus://offline/ref=F5A6540AE332EE6105F7BFFDD66AF9B97EC20EE418290EA75C4680271DDEC74FF9111F4827428DC53689A4B2A11F8FB93D592237A427ACD22B596848O0O8G" TargetMode="External"/><Relationship Id="rId85" Type="http://schemas.openxmlformats.org/officeDocument/2006/relationships/hyperlink" Target="consultantplus://offline/ref=F5A6540AE332EE6105F7BFFDD66AF9B97EC20EE418290EA75C4680271DDEC74FF9111F4827428DC53689A5B9AF1F8FB93D592237A427ACD22B596848O0O8G" TargetMode="External"/><Relationship Id="rId9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A6540AE332EE6105F7BFEBD506A5B27FCA55E1192103F001128670428EC11AB951191D640681C73482F2EAED41D6EA7F122F34BC3BACD1O3O6G" TargetMode="External"/><Relationship Id="rId17" Type="http://schemas.openxmlformats.org/officeDocument/2006/relationships/hyperlink" Target="consultantplus://offline/ref=F5A6540AE332EE6105F7BFFDD66AF9B97EC20EE41E200BA05E4DDD2D1587CB4DFE1E404D20538DC63097A6BAB716DBEAO7OAG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F5A6540AE332EE6105F7BFFDD66AF9B97EC20EE410210BA05F4DDD2D1587CB4DFE1E405F200B81C43689A6BDA2408AAC2C012D33BC39ADCD375B6AO4O9G" TargetMode="External"/><Relationship Id="rId38" Type="http://schemas.openxmlformats.org/officeDocument/2006/relationships/hyperlink" Target="consultantplus://offline/ref=F5A6540AE332EE6105F7BFFDD66AF9B97EC20EE418290EA75C4680271DDEC74FF9111F4827428DC53689A6BAAD1F8FB93D592237A427ACD22B596848O0O8G" TargetMode="External"/><Relationship Id="rId46" Type="http://schemas.openxmlformats.org/officeDocument/2006/relationships/hyperlink" Target="consultantplus://offline/ref=F5A6540AE332EE6105F7BFFDD66AF9B97EC20EE418290EA75C4680271DDEC74FF9111F4827428DC53689A6BCAC1F8FB93D592237A427ACD22B596848O0O8G" TargetMode="External"/><Relationship Id="rId59" Type="http://schemas.openxmlformats.org/officeDocument/2006/relationships/hyperlink" Target="consultantplus://offline/ref=F5A6540AE332EE6105F7BFFDD66AF9B97EC20EE4182901A45B4080271DDEC74FF9111F4827428DC53689A6B8A01F8FB93D592237A427ACD22B596848O0O8G" TargetMode="External"/><Relationship Id="rId67" Type="http://schemas.openxmlformats.org/officeDocument/2006/relationships/hyperlink" Target="consultantplus://offline/ref=F5A6540AE332EE6105F7BFFDD66AF9B97EC20EE418290EA75C4680271DDEC74FF9111F4827428DC53689A4BAAC1F8FB93D592237A427ACD22B596848O0O8G" TargetMode="External"/><Relationship Id="rId20" Type="http://schemas.openxmlformats.org/officeDocument/2006/relationships/hyperlink" Target="consultantplus://offline/ref=F5A6540AE332EE6105F7BFEBD506A5B278C854E8112D03F001128670428EC11AB951191D640680C53582F2EAED41D6EA7F122F34BC3BACD1O3O6G" TargetMode="External"/><Relationship Id="rId41" Type="http://schemas.openxmlformats.org/officeDocument/2006/relationships/hyperlink" Target="consultantplus://offline/ref=F5A6540AE332EE6105F7BFFDD66AF9B97EC20EE418290EA75C4680271DDEC74FF9111F4827428DC53689A6BFAB1F8FB93D592237A427ACD22B596848O0O8G" TargetMode="External"/><Relationship Id="rId54" Type="http://schemas.openxmlformats.org/officeDocument/2006/relationships/hyperlink" Target="consultantplus://offline/ref=F5A6540AE332EE6105F7BFFDD66AF9B97EC20EE410200AA55A4DDD2D1587CB4DFE1E405F200B81C43689A3BFA2408AAC2C012D33BC39ADCD375B6AO4O9G" TargetMode="External"/><Relationship Id="rId62" Type="http://schemas.openxmlformats.org/officeDocument/2006/relationships/hyperlink" Target="consultantplus://offline/ref=F5A6540AE332EE6105F7BFFDD66AF9B97EC20EE411210CA0594DDD2D1587CB4DFE1E405F200B81C43689A2BDA2408AAC2C012D33BC39ADCD375B6AO4O9G" TargetMode="External"/><Relationship Id="rId70" Type="http://schemas.openxmlformats.org/officeDocument/2006/relationships/hyperlink" Target="consultantplus://offline/ref=F5A6540AE332EE6105F7BFFDD66AF9B97EC20EE418290EA75C4680271DDEC74FF9111F4827428DC53689A4B9AA1F8FB93D592237A427ACD22B596848O0O8G" TargetMode="External"/><Relationship Id="rId75" Type="http://schemas.openxmlformats.org/officeDocument/2006/relationships/hyperlink" Target="consultantplus://offline/ref=F5A6540AE332EE6105F7BFFDD66AF9B97EC20EE418290EA75C4680271DDEC74FF9111F4827428DC53689A4BDAC1F8FB93D592237A427ACD22B596848O0O8G" TargetMode="External"/><Relationship Id="rId83" Type="http://schemas.openxmlformats.org/officeDocument/2006/relationships/hyperlink" Target="consultantplus://offline/ref=F5A6540AE332EE6105F7BFFDD66AF9B97EC20EE4182901A45B4080271DDEC74FF9111F4827428DC53689A6BEAE1F8FB93D592237A427ACD22B596848O0O8G" TargetMode="External"/><Relationship Id="rId88" Type="http://schemas.openxmlformats.org/officeDocument/2006/relationships/hyperlink" Target="consultantplus://offline/ref=F5A6540AE332EE6105F7BFFDD66AF9B97EC20EE410210BA05F4DDD2D1587CB4DFE1E405F200B81C43689A5BBA2408AAC2C012D33BC39ADCD375B6AO4O9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6540AE332EE6105F7BFFDD66AF9B97EC20EE410210BA05F4DDD2D1587CB4DFE1E405F200B81C43689A6BEA2408AAC2C012D33BC39ADCD375B6AO4O9G" TargetMode="External"/><Relationship Id="rId15" Type="http://schemas.openxmlformats.org/officeDocument/2006/relationships/hyperlink" Target="consultantplus://offline/ref=F5A6540AE332EE6105F7BFFDD66AF9B97EC20EE418280CA45E4480271DDEC74FF9111F4827428DC53689A2BDAB1F8FB93D592237A427ACD22B596848O0O8G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F5A6540AE332EE6105F7BFEBD506A5B278C854E8112D03F001128670428EC11AB951191D640680C53582F2EAED41D6EA7F122F34BC3BACD1O3O6G" TargetMode="External"/><Relationship Id="rId36" Type="http://schemas.openxmlformats.org/officeDocument/2006/relationships/hyperlink" Target="consultantplus://offline/ref=F5A6540AE332EE6105F7BFFDD66AF9B97EC20EE4182901A45B4080271DDEC74FF9111F4827428DC53689A6BBAF1F8FB93D592237A427ACD22B596848O0O8G" TargetMode="External"/><Relationship Id="rId49" Type="http://schemas.openxmlformats.org/officeDocument/2006/relationships/hyperlink" Target="consultantplus://offline/ref=F5A6540AE332EE6105F7BFFDD66AF9B97EC20EE418290EA75C4680271DDEC74FF9111F4827428DC53689A6B2AF1F8FB93D592237A427ACD22B596848O0O8G" TargetMode="External"/><Relationship Id="rId57" Type="http://schemas.openxmlformats.org/officeDocument/2006/relationships/hyperlink" Target="consultantplus://offline/ref=F5A6540AE332EE6105F7BFFDD66AF9B97EC20EE4182901A45B4080271DDEC74FF9111F4827428DC53689A6B9A81F8FB93D592237A427ACD22B596848O0O8G" TargetMode="External"/><Relationship Id="rId10" Type="http://schemas.openxmlformats.org/officeDocument/2006/relationships/hyperlink" Target="consultantplus://offline/ref=F5A6540AE332EE6105F7BFFDD66AF9B97EC20EE418290EA75C4680271DDEC74FF9111F4827428DC53689A6BBAC1F8FB93D592237A427ACD22B596848O0O8G" TargetMode="External"/><Relationship Id="rId31" Type="http://schemas.openxmlformats.org/officeDocument/2006/relationships/image" Target="media/image6.wmf"/><Relationship Id="rId44" Type="http://schemas.openxmlformats.org/officeDocument/2006/relationships/hyperlink" Target="consultantplus://offline/ref=F5A6540AE332EE6105F7BFFDD66AF9B97EC20EE418290EA75C4680271DDEC74FF9111F4827428DC53689A6BDAB1F8FB93D592237A427ACD22B596848O0O8G" TargetMode="External"/><Relationship Id="rId52" Type="http://schemas.openxmlformats.org/officeDocument/2006/relationships/hyperlink" Target="consultantplus://offline/ref=F5A6540AE332EE6105F7BFFDD66AF9B97EC20EE418290EA75C4680271DDEC74FF9111F4827428DC53689A7BBA01F8FB93D592237A427ACD22B596848O0O8G" TargetMode="External"/><Relationship Id="rId60" Type="http://schemas.openxmlformats.org/officeDocument/2006/relationships/hyperlink" Target="consultantplus://offline/ref=F5A6540AE332EE6105F7BFFDD66AF9B97EC20EE4182901A45B4080271DDEC74FF9111F4827428DC53689A6BFAA1F8FB93D592237A427ACD22B596848O0O8G" TargetMode="External"/><Relationship Id="rId65" Type="http://schemas.openxmlformats.org/officeDocument/2006/relationships/hyperlink" Target="consultantplus://offline/ref=F5A6540AE332EE6105F7BFFDD66AF9B97EC20EE410200AA55A4DDD2D1587CB4DFE1E405F200B81C43689A0BAA2408AAC2C012D33BC39ADCD375B6AO4O9G" TargetMode="External"/><Relationship Id="rId73" Type="http://schemas.openxmlformats.org/officeDocument/2006/relationships/hyperlink" Target="consultantplus://offline/ref=F5A6540AE332EE6105F7BFFDD66AF9B97EC20EE418290EA75C4680271DDEC74FF9111F4827428DC53689A4BEA81F8FB93D592237A427ACD22B596848O0O8G" TargetMode="External"/><Relationship Id="rId78" Type="http://schemas.openxmlformats.org/officeDocument/2006/relationships/hyperlink" Target="consultantplus://offline/ref=F5A6540AE332EE6105F7BFFDD66AF9B97EC20EE418290EA75C4680271DDEC74FF9111F4827428DC53689A4B3AB1F8FB93D592237A427ACD22B596848O0O8G" TargetMode="External"/><Relationship Id="rId81" Type="http://schemas.openxmlformats.org/officeDocument/2006/relationships/hyperlink" Target="consultantplus://offline/ref=F5A6540AE332EE6105F7BFFDD66AF9B97EC20EE418290EA75C4680271DDEC74FF9111F4827428DC53689A5BBAC1F8FB93D592237A427ACD22B596848O0O8G" TargetMode="External"/><Relationship Id="rId86" Type="http://schemas.openxmlformats.org/officeDocument/2006/relationships/hyperlink" Target="consultantplus://offline/ref=F5A6540AE332EE6105F7BFFDD66AF9B97EC20EE418290EA75C4680271DDEC74FF9111F4827428DC53689A5B8AA1F8FB93D592237A427ACD22B596848O0O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A6540AE332EE6105F7BFFDD66AF9B97EC20EE418290BAF5B4580271DDEC74FF9111F4827428DC53689A6BBAC1F8FB93D592237A427ACD22B596848O0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9860</Words>
  <Characters>56207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dcterms:created xsi:type="dcterms:W3CDTF">2023-01-26T06:41:00Z</dcterms:created>
  <dcterms:modified xsi:type="dcterms:W3CDTF">2023-01-26T06:41:00Z</dcterms:modified>
</cp:coreProperties>
</file>