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CD" w:rsidRPr="00DB3EFE" w:rsidRDefault="006651CD" w:rsidP="00DB3EFE">
      <w:pPr>
        <w:pStyle w:val="a6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b/>
          <w:sz w:val="24"/>
          <w:szCs w:val="24"/>
        </w:rPr>
        <w:t>Как правильно питаться при остеоартрите, чтобы облегчить боль</w:t>
      </w:r>
    </w:p>
    <w:p w:rsidR="00DB3EFE" w:rsidRDefault="006651CD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51CD" w:rsidRDefault="006651CD" w:rsidP="00DB3EFE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Остеоартрит стал одним из распространенных заболеваний среди пожилых людей. Почти половина людей от 60 и практически все старше 80 лет страдают этим заболеванием. Правильная диета в сочетании с программой по снижению веса и регулярными упражнениями поможет облегчить боль и снизить потребление лекарственных препаратов.</w:t>
      </w:r>
    </w:p>
    <w:p w:rsidR="00DB3EFE" w:rsidRPr="00DB3EFE" w:rsidRDefault="00DB3EFE" w:rsidP="00DB3EFE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CD" w:rsidRDefault="006651CD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611312"/>
            <wp:effectExtent l="0" t="0" r="0" b="0"/>
            <wp:docPr id="1" name="Рисунок 1" descr="Как правильно питаться при остеоартрите, чтобы облегчить б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питаться при остеоартрите, чтобы облегчить бо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57" cy="16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="00DB3EFE" w:rsidRPr="00DB3E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7C8CB7" wp14:editId="7E2EEEB1">
            <wp:extent cx="2390775" cy="1593850"/>
            <wp:effectExtent l="0" t="0" r="0" b="0"/>
            <wp:docPr id="4" name="Рисунок 4" descr="Питание при остеоартр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тание при остеоартри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22" cy="160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FE" w:rsidRPr="00DB3EFE" w:rsidRDefault="00DB3EFE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CD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b/>
          <w:sz w:val="24"/>
          <w:szCs w:val="24"/>
        </w:rPr>
        <w:t>Что такое остеоартрит?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Остеоартрит – это заболевание, при котором хрящ, располагающийся между двумя суставными окончаниями костей, изнашивается, они трутся друг о друга, это приводит к воспалению и сильной боли.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Основным фактором риска развития этого заболевания является ожирение: воспаление в организме подпитывается жиром. Кроме того, избыточный вес слишком большое бремя для суставов. Правильное питание при остеоартрите поможет сбросить лишний вес и облегчить боль.</w:t>
      </w:r>
    </w:p>
    <w:p w:rsidR="006651CD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Остеоартрит: как вы его узнаете?</w:t>
      </w:r>
    </w:p>
    <w:p w:rsidR="00DB3EFE" w:rsidRPr="00DB3EFE" w:rsidRDefault="00DB3EFE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CD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1853502"/>
            <wp:effectExtent l="0" t="0" r="0" b="0"/>
            <wp:docPr id="2" name="Рисунок 2" descr="Остеоартрит: как вы его узнает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еоартрит: как вы его узнаете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73" cy="196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FE" w:rsidRDefault="00DB3EFE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Отек сустава и чувство скованности могут указывать на остеоартрит. В какой-то момент суставами становиться трудно и больно двигать. Часто боль возникает в руках, бедрах, коленях – иногда на нескольких суставах одновременно.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 xml:space="preserve">Используя рентген, компьютерную или магнитно-резонансную томографию (КТ или МРТ) и </w:t>
      </w:r>
      <w:proofErr w:type="spellStart"/>
      <w:r w:rsidRPr="00DB3EFE">
        <w:rPr>
          <w:rFonts w:ascii="Times New Roman" w:eastAsia="Times New Roman" w:hAnsi="Times New Roman" w:cs="Times New Roman"/>
          <w:sz w:val="24"/>
          <w:szCs w:val="24"/>
        </w:rPr>
        <w:t>артроскопию</w:t>
      </w:r>
      <w:proofErr w:type="spellEnd"/>
      <w:r w:rsidRPr="00DB3EFE">
        <w:rPr>
          <w:rFonts w:ascii="Times New Roman" w:eastAsia="Times New Roman" w:hAnsi="Times New Roman" w:cs="Times New Roman"/>
          <w:sz w:val="24"/>
          <w:szCs w:val="24"/>
        </w:rPr>
        <w:t>, врачи обнаружат возможные трещины на хряще и назначат соответствующее лечение.</w:t>
      </w:r>
    </w:p>
    <w:p w:rsidR="00DB3EFE" w:rsidRDefault="00DB3EFE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FE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b/>
          <w:sz w:val="24"/>
          <w:szCs w:val="24"/>
        </w:rPr>
        <w:t>Питание при остеоартрите</w:t>
      </w:r>
    </w:p>
    <w:p w:rsidR="006651CD" w:rsidRPr="00DB3EFE" w:rsidRDefault="006651CD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Правильная диета при остеоартрите облегчит боль и даже уменьшит потребление лекарств. Это в основном связано с противовоспалительным действием некоторых продуктов.</w:t>
      </w:r>
    </w:p>
    <w:p w:rsidR="00DB3EFE" w:rsidRDefault="006651CD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Множество свежих овощей, специй, трав и здоровых растительных масел эффективно помогает уменьшить воспаление в организме благодаря антиоксидантам и омега-3 жирным кислотам в составе.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 xml:space="preserve">Однако при остеоартрите мясо и яйца в рационе сводятся к минимуму: эти продукты содержат </w:t>
      </w:r>
      <w:proofErr w:type="spellStart"/>
      <w:r w:rsidRPr="00DB3EFE">
        <w:rPr>
          <w:rFonts w:ascii="Times New Roman" w:eastAsia="Times New Roman" w:hAnsi="Times New Roman" w:cs="Times New Roman"/>
          <w:sz w:val="24"/>
          <w:szCs w:val="24"/>
        </w:rPr>
        <w:t>арахидоновую</w:t>
      </w:r>
      <w:proofErr w:type="spellEnd"/>
      <w:r w:rsidRPr="00DB3EFE">
        <w:rPr>
          <w:rFonts w:ascii="Times New Roman" w:eastAsia="Times New Roman" w:hAnsi="Times New Roman" w:cs="Times New Roman"/>
          <w:sz w:val="24"/>
          <w:szCs w:val="24"/>
        </w:rPr>
        <w:t xml:space="preserve"> кислоту (омега-6-ненасыщенная жирная кислота), которая может дополнительно спровоцировать воспаление.</w:t>
      </w:r>
    </w:p>
    <w:p w:rsidR="00DB3EFE" w:rsidRDefault="00DB3EFE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CD" w:rsidRPr="00DB3EFE" w:rsidRDefault="006651CD" w:rsidP="00DB3EFE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B3E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Примерное меню выглядит так:</w:t>
      </w:r>
    </w:p>
    <w:bookmarkEnd w:id="0"/>
    <w:p w:rsidR="006651CD" w:rsidRPr="00DB3EFE" w:rsidRDefault="006651CD" w:rsidP="00DB3EF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Хлеб из цельной муки со сливочным сыром и овощным салатом можно съесть как завтрак.</w:t>
      </w:r>
    </w:p>
    <w:p w:rsidR="006651CD" w:rsidRPr="00DB3EFE" w:rsidRDefault="006651CD" w:rsidP="00DB3EF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В полдень на тарелке смешанная пища: макароны со свежими или пропаренными овощами, которые обеспечат организм пищеварительным волокном (клетчаткой).</w:t>
      </w:r>
    </w:p>
    <w:p w:rsidR="006651CD" w:rsidRPr="00DB3EFE" w:rsidRDefault="006651CD" w:rsidP="00DB3EF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В качестве вечернего приема пищи можно сварить питательный овощной суп.</w:t>
      </w:r>
    </w:p>
    <w:p w:rsidR="00DB3EFE" w:rsidRDefault="00DB3EFE" w:rsidP="00DB3E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EFE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3EFE">
        <w:rPr>
          <w:rFonts w:ascii="Times New Roman" w:eastAsia="Times New Roman" w:hAnsi="Times New Roman" w:cs="Times New Roman"/>
          <w:b/>
          <w:sz w:val="24"/>
        </w:rPr>
        <w:t xml:space="preserve">Выбор рекомендуемых продуктов для диеты при остеоартрите представлен </w:t>
      </w:r>
    </w:p>
    <w:p w:rsidR="006651CD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B3EFE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 w:rsidRPr="00DB3EFE">
        <w:rPr>
          <w:rFonts w:ascii="Times New Roman" w:eastAsia="Times New Roman" w:hAnsi="Times New Roman" w:cs="Times New Roman"/>
          <w:b/>
          <w:sz w:val="24"/>
        </w:rPr>
        <w:t xml:space="preserve"> следующей таблице:</w:t>
      </w:r>
    </w:p>
    <w:tbl>
      <w:tblPr>
        <w:tblW w:w="94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544"/>
        <w:gridCol w:w="3260"/>
      </w:tblGrid>
      <w:tr w:rsidR="00DB3EFE" w:rsidRPr="00DB3EFE" w:rsidTr="00DB3EFE">
        <w:trPr>
          <w:tblHeader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DB3EFE">
              <w:rPr>
                <w:rFonts w:ascii="Times New Roman" w:eastAsia="Times New Roman" w:hAnsi="Times New Roman" w:cs="Times New Roman"/>
                <w:caps/>
              </w:rPr>
              <w:t>ПРОДУКТЫ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DB3EFE">
              <w:rPr>
                <w:rFonts w:ascii="Times New Roman" w:eastAsia="Times New Roman" w:hAnsi="Times New Roman" w:cs="Times New Roman"/>
                <w:caps/>
              </w:rPr>
              <w:t>ХОРОШО ПЕРЕНОСИТСЯ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DB3EFE">
              <w:rPr>
                <w:rFonts w:ascii="Times New Roman" w:eastAsia="Times New Roman" w:hAnsi="Times New Roman" w:cs="Times New Roman"/>
                <w:caps/>
              </w:rPr>
              <w:t>ПЛОХО ПЕРЕНОСИТСЯ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Напитки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Вода, несладкий (зеленый) чай, овсяный кисель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Горячий шоколад, фруктовые нектары, соевое молоко, алкоголь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B3EFE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 xml:space="preserve">Фрукты </w:t>
            </w:r>
          </w:p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(1 горстка/сутки)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Яблоко, ягоды, мандарины, киви, нектарины, персики, слива, кислая вишня, арбуз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Сухофрукты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B3EFE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Овощи</w:t>
            </w:r>
          </w:p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 xml:space="preserve"> (3 горстки/ежедневно)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Фасоль, горох, укроп, огурцы, картофель, капуста, грибы, перец, салат, капуста, спаржа, шпинат, помидоры, кабачки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Орехи и семена (20 г/сутки)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Миндаль, кешью, кедровые орехи, семечки подсолнечника, семена тыквы, грецкие орехи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Арахис, соленые орехи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B3EFE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 xml:space="preserve">Жиры и масла </w:t>
            </w:r>
          </w:p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(2 столовые ложки/сутки)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Оливковое, рапсовое, льняное масло, масло грецкого ореха, масло зародышей пшеницы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Пальмовое масло, майонез, подсолнечное масло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Зерновые и гарниры (2 горстки/ежедневно)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Овсянка, цельные зерна, просо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Белый хлеб, сухарики, очищенный рис, макароны из твердой пшеницы, картофель фри, фаст-фуд, готовые блюда, хрустящие хлебцы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B3EFE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 xml:space="preserve">Постное мясо и колбаса </w:t>
            </w:r>
          </w:p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(100 г/еженедельно)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Курица, индейка, говяжья вырезка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Свинина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DB3EFE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 xml:space="preserve">Рыба и морепродукты </w:t>
            </w:r>
          </w:p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(2 порции/еженедельно)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Форель, палтус, сельдь, треска, лосось, скумбрия, сардина, камбала, креветки, краб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DB3EFE" w:rsidRPr="00DB3EFE" w:rsidTr="00DB3EFE"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EFE">
              <w:rPr>
                <w:rFonts w:ascii="Times New Roman" w:eastAsia="Times New Roman" w:hAnsi="Times New Roman" w:cs="Times New Roman"/>
                <w:b/>
                <w:bCs/>
              </w:rPr>
              <w:t>Яйца, молоко и сыр (не более 2 яиц в неделю)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Нежирное молоко и молочные продукты, натуральный йогурт, сметана (до 20% жира)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651CD" w:rsidRPr="00DB3EFE" w:rsidRDefault="006651CD" w:rsidP="00DB3EFE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DB3EFE">
              <w:rPr>
                <w:rFonts w:ascii="Times New Roman" w:eastAsia="Times New Roman" w:hAnsi="Times New Roman" w:cs="Times New Roman"/>
              </w:rPr>
              <w:t>Фруктовый йогурт, жирная сметана, сливки</w:t>
            </w:r>
          </w:p>
        </w:tc>
      </w:tr>
    </w:tbl>
    <w:p w:rsidR="00DB3EFE" w:rsidRDefault="00DB3EFE" w:rsidP="00DB3E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FE" w:rsidRDefault="00DB3EFE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FE" w:rsidRPr="00DB3EFE" w:rsidRDefault="006651CD" w:rsidP="00DB3EF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b/>
          <w:sz w:val="24"/>
          <w:szCs w:val="24"/>
        </w:rPr>
        <w:t>Движение при остеоартрите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Лечение остеоартрита включает не только изменение диеты, но и регулярные физические упражнения. Если суставы достаточно напрягаются на регулярной основе, синовиальная жидкость накачивается через хрящ, питает, а также смазывает сустав.</w:t>
      </w:r>
    </w:p>
    <w:p w:rsidR="006651CD" w:rsidRPr="00DB3EFE" w:rsidRDefault="006651CD" w:rsidP="00DB3E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EFE">
        <w:rPr>
          <w:rFonts w:ascii="Times New Roman" w:eastAsia="Times New Roman" w:hAnsi="Times New Roman" w:cs="Times New Roman"/>
          <w:sz w:val="24"/>
          <w:szCs w:val="24"/>
        </w:rPr>
        <w:t>Особенно для этой цели подходят физиотерапия и водные виды спорта. Упражнения усиливают мышцы вокруг сустава и способствуют улучшению кровообращения. Их можно дополнять массажами для повышения мобильности.</w:t>
      </w:r>
    </w:p>
    <w:sectPr w:rsidR="006651CD" w:rsidRPr="00DB3EFE" w:rsidSect="00DB3EF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5CE9"/>
    <w:multiLevelType w:val="multilevel"/>
    <w:tmpl w:val="444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01E56"/>
    <w:multiLevelType w:val="hybridMultilevel"/>
    <w:tmpl w:val="E5B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1CD"/>
    <w:rsid w:val="006651CD"/>
    <w:rsid w:val="009669C0"/>
    <w:rsid w:val="00972F92"/>
    <w:rsid w:val="00D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DA573-CBF5-49BD-AA58-5A75853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5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2019-06-04T11:30:00Z</cp:lastPrinted>
  <dcterms:created xsi:type="dcterms:W3CDTF">2019-05-27T19:06:00Z</dcterms:created>
  <dcterms:modified xsi:type="dcterms:W3CDTF">2019-06-04T11:31:00Z</dcterms:modified>
</cp:coreProperties>
</file>